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8DA58" w14:textId="77777777" w:rsidR="00860E33" w:rsidRDefault="00860E33">
      <w:pPr>
        <w:rPr>
          <w:rFonts w:ascii="Arial" w:eastAsia="Arial" w:hAnsi="Arial" w:cs="Arial"/>
        </w:rPr>
      </w:pPr>
    </w:p>
    <w:p w14:paraId="5BED4CD1" w14:textId="77777777" w:rsidR="00860E33" w:rsidRDefault="00000000">
      <w:pPr>
        <w:tabs>
          <w:tab w:val="left" w:pos="2610"/>
        </w:tabs>
        <w:jc w:val="center"/>
        <w:rPr>
          <w:rFonts w:ascii="Arial" w:eastAsia="Arial" w:hAnsi="Arial" w:cs="Arial"/>
          <w:b/>
        </w:rPr>
      </w:pPr>
      <w:r>
        <w:rPr>
          <w:rFonts w:ascii="Arial" w:eastAsia="Arial" w:hAnsi="Arial" w:cs="Arial"/>
          <w:b/>
        </w:rPr>
        <w:t>OPEN CALL</w:t>
      </w:r>
    </w:p>
    <w:p w14:paraId="39A8C884" w14:textId="77777777" w:rsidR="00860E33" w:rsidRDefault="00000000">
      <w:pPr>
        <w:jc w:val="center"/>
        <w:rPr>
          <w:rFonts w:ascii="Arial" w:eastAsia="Arial" w:hAnsi="Arial" w:cs="Arial"/>
          <w:b/>
        </w:rPr>
      </w:pPr>
      <w:r>
        <w:rPr>
          <w:rFonts w:ascii="Arial" w:eastAsia="Arial" w:hAnsi="Arial" w:cs="Arial"/>
          <w:b/>
        </w:rPr>
        <w:t>GUIDELINES FOR THE “ARTIVIST STAFETË CLOSING MANIFESTO’’</w:t>
      </w:r>
    </w:p>
    <w:p w14:paraId="1B213A96" w14:textId="77777777" w:rsidR="00860E33" w:rsidRDefault="00000000">
      <w:pPr>
        <w:jc w:val="center"/>
        <w:rPr>
          <w:rFonts w:ascii="Arial" w:eastAsia="Arial" w:hAnsi="Arial" w:cs="Arial"/>
          <w:b/>
        </w:rPr>
      </w:pPr>
      <w:r>
        <w:rPr>
          <w:rFonts w:ascii="Arial" w:eastAsia="Arial" w:hAnsi="Arial" w:cs="Arial"/>
          <w:b/>
        </w:rPr>
        <w:t>GRANT APPLICATIONS</w:t>
      </w:r>
    </w:p>
    <w:p w14:paraId="64D13CAB" w14:textId="77777777" w:rsidR="00860E33" w:rsidRDefault="00860E33">
      <w:pPr>
        <w:pBdr>
          <w:top w:val="nil"/>
          <w:left w:val="nil"/>
          <w:bottom w:val="nil"/>
          <w:right w:val="nil"/>
          <w:between w:val="nil"/>
        </w:pBdr>
        <w:jc w:val="right"/>
        <w:rPr>
          <w:rFonts w:ascii="Arial" w:eastAsia="Arial" w:hAnsi="Arial" w:cs="Arial"/>
          <w:b/>
        </w:rPr>
      </w:pPr>
    </w:p>
    <w:p w14:paraId="4A116475" w14:textId="77777777" w:rsidR="00860E33" w:rsidRDefault="00000000">
      <w:pPr>
        <w:pBdr>
          <w:top w:val="nil"/>
          <w:left w:val="nil"/>
          <w:bottom w:val="nil"/>
          <w:right w:val="nil"/>
          <w:between w:val="nil"/>
        </w:pBdr>
        <w:ind w:right="3013"/>
        <w:rPr>
          <w:rFonts w:ascii="Arial" w:eastAsia="Arial" w:hAnsi="Arial" w:cs="Arial"/>
          <w:b/>
        </w:rPr>
      </w:pPr>
      <w:r>
        <w:rPr>
          <w:rFonts w:ascii="Arial" w:eastAsia="Arial" w:hAnsi="Arial" w:cs="Arial"/>
          <w:b/>
        </w:rPr>
        <w:t>Reference IPA/2020/421-822</w:t>
      </w:r>
    </w:p>
    <w:p w14:paraId="1847AB68" w14:textId="77777777" w:rsidR="00860E33" w:rsidRDefault="00000000">
      <w:pPr>
        <w:pBdr>
          <w:top w:val="nil"/>
          <w:left w:val="nil"/>
          <w:bottom w:val="nil"/>
          <w:right w:val="nil"/>
          <w:between w:val="nil"/>
        </w:pBdr>
        <w:ind w:right="3013"/>
        <w:rPr>
          <w:rFonts w:ascii="Arial" w:eastAsia="Arial" w:hAnsi="Arial" w:cs="Arial"/>
          <w:b/>
        </w:rPr>
      </w:pPr>
      <w:r>
        <w:rPr>
          <w:rFonts w:ascii="Arial" w:eastAsia="Arial" w:hAnsi="Arial" w:cs="Arial"/>
          <w:b/>
        </w:rPr>
        <w:t>“ARTIVIST STAFETË PROJECT”</w:t>
      </w:r>
    </w:p>
    <w:p w14:paraId="10877286" w14:textId="77777777" w:rsidR="00860E33" w:rsidRDefault="00000000">
      <w:pPr>
        <w:pBdr>
          <w:top w:val="nil"/>
          <w:left w:val="nil"/>
          <w:bottom w:val="nil"/>
          <w:right w:val="nil"/>
          <w:between w:val="nil"/>
        </w:pBdr>
        <w:ind w:right="3750"/>
        <w:rPr>
          <w:rFonts w:ascii="Arial" w:eastAsia="Arial" w:hAnsi="Arial" w:cs="Arial"/>
          <w:b/>
        </w:rPr>
      </w:pPr>
      <w:r>
        <w:rPr>
          <w:rFonts w:ascii="Arial" w:eastAsia="Arial" w:hAnsi="Arial" w:cs="Arial"/>
          <w:b/>
        </w:rPr>
        <w:t>Financed by the European Union.</w:t>
      </w:r>
    </w:p>
    <w:p w14:paraId="37414BEE" w14:textId="77777777" w:rsidR="00860E33" w:rsidRDefault="00000000">
      <w:pPr>
        <w:jc w:val="center"/>
        <w:rPr>
          <w:rFonts w:ascii="Arial" w:eastAsia="Arial" w:hAnsi="Arial" w:cs="Arial"/>
          <w:b/>
        </w:rPr>
      </w:pPr>
      <w:r>
        <w:rPr>
          <w:rFonts w:ascii="Arial" w:eastAsia="Arial" w:hAnsi="Arial" w:cs="Arial"/>
          <w:b/>
        </w:rPr>
        <w:t xml:space="preserve">Deadline for submission of full application: </w:t>
      </w:r>
    </w:p>
    <w:p w14:paraId="5F0ACDB7" w14:textId="77777777" w:rsidR="00860E33" w:rsidRDefault="00000000">
      <w:pPr>
        <w:spacing w:before="360" w:after="0" w:line="240" w:lineRule="auto"/>
        <w:jc w:val="center"/>
        <w:rPr>
          <w:rFonts w:ascii="Arial" w:eastAsia="Arial" w:hAnsi="Arial" w:cs="Arial"/>
          <w:b/>
          <w:color w:val="FF0000"/>
        </w:rPr>
      </w:pPr>
      <w:r>
        <w:rPr>
          <w:rFonts w:ascii="Arial" w:eastAsia="Arial" w:hAnsi="Arial" w:cs="Arial"/>
          <w:b/>
          <w:color w:val="FF0000"/>
        </w:rPr>
        <w:t>March 5th 2023 [17:00 Tirana Local Time]</w:t>
      </w:r>
    </w:p>
    <w:p w14:paraId="3C82C0AB" w14:textId="77777777" w:rsidR="00860E33" w:rsidRDefault="00860E33">
      <w:pPr>
        <w:pBdr>
          <w:top w:val="nil"/>
          <w:left w:val="nil"/>
          <w:bottom w:val="nil"/>
          <w:right w:val="nil"/>
          <w:between w:val="nil"/>
        </w:pBdr>
        <w:tabs>
          <w:tab w:val="left" w:pos="2610"/>
        </w:tabs>
        <w:rPr>
          <w:rFonts w:ascii="Arial" w:eastAsia="Arial" w:hAnsi="Arial" w:cs="Arial"/>
          <w:b/>
          <w:u w:val="single"/>
        </w:rPr>
      </w:pPr>
    </w:p>
    <w:p w14:paraId="7F263C21" w14:textId="77777777" w:rsidR="00860E33" w:rsidRDefault="00000000">
      <w:pPr>
        <w:pBdr>
          <w:top w:val="nil"/>
          <w:left w:val="nil"/>
          <w:bottom w:val="nil"/>
          <w:right w:val="nil"/>
          <w:between w:val="nil"/>
        </w:pBdr>
        <w:tabs>
          <w:tab w:val="left" w:pos="2610"/>
        </w:tabs>
        <w:rPr>
          <w:rFonts w:ascii="Arial" w:eastAsia="Arial" w:hAnsi="Arial" w:cs="Arial"/>
          <w:b/>
          <w:u w:val="single"/>
        </w:rPr>
      </w:pPr>
      <w:r>
        <w:rPr>
          <w:rFonts w:ascii="Arial" w:eastAsia="Arial" w:hAnsi="Arial" w:cs="Arial"/>
          <w:b/>
          <w:u w:val="single"/>
        </w:rPr>
        <w:t xml:space="preserve">Open call announcement:    </w:t>
      </w:r>
    </w:p>
    <w:tbl>
      <w:tblPr>
        <w:tblStyle w:val="a3"/>
        <w:tblW w:w="907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1"/>
        <w:gridCol w:w="4961"/>
      </w:tblGrid>
      <w:tr w:rsidR="00860E33" w14:paraId="481D4A12" w14:textId="77777777">
        <w:tc>
          <w:tcPr>
            <w:tcW w:w="4111" w:type="dxa"/>
            <w:shd w:val="clear" w:color="auto" w:fill="FFFFFF"/>
            <w:tcMar>
              <w:top w:w="0" w:type="dxa"/>
              <w:left w:w="108" w:type="dxa"/>
              <w:bottom w:w="0" w:type="dxa"/>
              <w:right w:w="108" w:type="dxa"/>
            </w:tcMar>
            <w:vAlign w:val="center"/>
          </w:tcPr>
          <w:p w14:paraId="78DDC049" w14:textId="77777777" w:rsidR="00860E33" w:rsidRDefault="00000000">
            <w:pPr>
              <w:pStyle w:val="Title"/>
              <w:keepNext w:val="0"/>
              <w:keepLines w:val="0"/>
              <w:spacing w:before="120" w:after="0"/>
              <w:rPr>
                <w:rFonts w:ascii="Arial" w:eastAsia="Arial" w:hAnsi="Arial" w:cs="Arial"/>
                <w:b w:val="0"/>
                <w:sz w:val="22"/>
                <w:szCs w:val="22"/>
              </w:rPr>
            </w:pPr>
            <w:r>
              <w:rPr>
                <w:rFonts w:ascii="Arial" w:eastAsia="Arial" w:hAnsi="Arial" w:cs="Arial"/>
                <w:b w:val="0"/>
                <w:sz w:val="22"/>
                <w:szCs w:val="22"/>
              </w:rPr>
              <w:t>[Number &amp; title of lot]</w:t>
            </w:r>
          </w:p>
        </w:tc>
        <w:tc>
          <w:tcPr>
            <w:tcW w:w="4961" w:type="dxa"/>
            <w:shd w:val="clear" w:color="auto" w:fill="auto"/>
            <w:tcMar>
              <w:top w:w="0" w:type="dxa"/>
              <w:left w:w="108" w:type="dxa"/>
              <w:bottom w:w="0" w:type="dxa"/>
              <w:right w:w="108" w:type="dxa"/>
            </w:tcMar>
          </w:tcPr>
          <w:p w14:paraId="6E26ABED" w14:textId="77777777" w:rsidR="00860E33" w:rsidRDefault="00000000">
            <w:pPr>
              <w:spacing w:before="120"/>
              <w:rPr>
                <w:rFonts w:ascii="Arial" w:eastAsia="Arial" w:hAnsi="Arial" w:cs="Arial"/>
              </w:rPr>
            </w:pPr>
            <w:r>
              <w:rPr>
                <w:rFonts w:ascii="Arial" w:eastAsia="Arial" w:hAnsi="Arial" w:cs="Arial"/>
              </w:rPr>
              <w:t xml:space="preserve">Reference </w:t>
            </w:r>
            <w:r>
              <w:rPr>
                <w:rFonts w:ascii="Arial" w:eastAsia="Arial" w:hAnsi="Arial" w:cs="Arial"/>
                <w:b/>
              </w:rPr>
              <w:t>IPA/2020/421-822</w:t>
            </w:r>
          </w:p>
          <w:p w14:paraId="5C9E833B" w14:textId="77777777" w:rsidR="00860E33" w:rsidRDefault="00000000">
            <w:pPr>
              <w:pStyle w:val="Title"/>
              <w:keepNext w:val="0"/>
              <w:keepLines w:val="0"/>
              <w:spacing w:before="120" w:after="0"/>
              <w:rPr>
                <w:rFonts w:ascii="Arial" w:eastAsia="Arial" w:hAnsi="Arial" w:cs="Arial"/>
                <w:b w:val="0"/>
                <w:sz w:val="22"/>
                <w:szCs w:val="22"/>
              </w:rPr>
            </w:pPr>
            <w:r>
              <w:rPr>
                <w:rFonts w:ascii="Arial" w:eastAsia="Arial" w:hAnsi="Arial" w:cs="Arial"/>
                <w:b w:val="0"/>
                <w:sz w:val="22"/>
                <w:szCs w:val="22"/>
              </w:rPr>
              <w:t>“ARTIVIST STAFETË PROJECT”</w:t>
            </w:r>
          </w:p>
        </w:tc>
      </w:tr>
      <w:tr w:rsidR="00860E33" w14:paraId="480FD9D5" w14:textId="77777777">
        <w:tc>
          <w:tcPr>
            <w:tcW w:w="4111" w:type="dxa"/>
            <w:shd w:val="clear" w:color="auto" w:fill="FFFFFF"/>
            <w:tcMar>
              <w:top w:w="0" w:type="dxa"/>
              <w:left w:w="108" w:type="dxa"/>
              <w:bottom w:w="0" w:type="dxa"/>
              <w:right w:w="108" w:type="dxa"/>
            </w:tcMar>
            <w:vAlign w:val="center"/>
          </w:tcPr>
          <w:p w14:paraId="26AF7400" w14:textId="77777777" w:rsidR="00860E33" w:rsidRDefault="00000000">
            <w:pPr>
              <w:pStyle w:val="Title"/>
              <w:keepNext w:val="0"/>
              <w:keepLines w:val="0"/>
              <w:spacing w:before="120" w:after="0"/>
              <w:rPr>
                <w:rFonts w:ascii="Arial" w:eastAsia="Arial" w:hAnsi="Arial" w:cs="Arial"/>
                <w:b w:val="0"/>
                <w:sz w:val="22"/>
                <w:szCs w:val="22"/>
              </w:rPr>
            </w:pPr>
            <w:r>
              <w:rPr>
                <w:rFonts w:ascii="Arial" w:eastAsia="Arial" w:hAnsi="Arial" w:cs="Arial"/>
                <w:b w:val="0"/>
                <w:sz w:val="22"/>
                <w:szCs w:val="22"/>
              </w:rPr>
              <w:t>Title of the action:</w:t>
            </w:r>
          </w:p>
        </w:tc>
        <w:tc>
          <w:tcPr>
            <w:tcW w:w="4961" w:type="dxa"/>
            <w:shd w:val="clear" w:color="auto" w:fill="auto"/>
            <w:tcMar>
              <w:top w:w="0" w:type="dxa"/>
              <w:left w:w="108" w:type="dxa"/>
              <w:bottom w:w="0" w:type="dxa"/>
              <w:right w:w="108" w:type="dxa"/>
            </w:tcMar>
          </w:tcPr>
          <w:p w14:paraId="3401E736" w14:textId="77777777" w:rsidR="00860E33" w:rsidRDefault="00860E33">
            <w:pPr>
              <w:shd w:val="clear" w:color="auto" w:fill="FFFFFF"/>
              <w:spacing w:after="280"/>
              <w:rPr>
                <w:rFonts w:ascii="Arial" w:eastAsia="Arial" w:hAnsi="Arial" w:cs="Arial"/>
              </w:rPr>
            </w:pPr>
          </w:p>
        </w:tc>
      </w:tr>
      <w:tr w:rsidR="00860E33" w14:paraId="5FB7FAC9" w14:textId="77777777">
        <w:tc>
          <w:tcPr>
            <w:tcW w:w="4111" w:type="dxa"/>
            <w:shd w:val="clear" w:color="auto" w:fill="FFFFFF"/>
            <w:tcMar>
              <w:top w:w="0" w:type="dxa"/>
              <w:left w:w="108" w:type="dxa"/>
              <w:bottom w:w="0" w:type="dxa"/>
              <w:right w:w="108" w:type="dxa"/>
            </w:tcMar>
            <w:vAlign w:val="center"/>
          </w:tcPr>
          <w:p w14:paraId="2324AAB4" w14:textId="77777777" w:rsidR="00860E33" w:rsidRDefault="00000000">
            <w:pPr>
              <w:pStyle w:val="Title"/>
              <w:keepNext w:val="0"/>
              <w:keepLines w:val="0"/>
              <w:spacing w:before="120" w:after="0"/>
              <w:rPr>
                <w:rFonts w:ascii="Arial" w:eastAsia="Arial" w:hAnsi="Arial" w:cs="Arial"/>
                <w:b w:val="0"/>
                <w:sz w:val="22"/>
                <w:szCs w:val="22"/>
              </w:rPr>
            </w:pPr>
            <w:r>
              <w:rPr>
                <w:rFonts w:ascii="Arial" w:eastAsia="Arial" w:hAnsi="Arial" w:cs="Arial"/>
                <w:b w:val="0"/>
                <w:sz w:val="22"/>
                <w:szCs w:val="22"/>
              </w:rPr>
              <w:t>Name of the applicant</w:t>
            </w:r>
          </w:p>
        </w:tc>
        <w:tc>
          <w:tcPr>
            <w:tcW w:w="4961" w:type="dxa"/>
            <w:shd w:val="clear" w:color="auto" w:fill="auto"/>
            <w:tcMar>
              <w:top w:w="0" w:type="dxa"/>
              <w:left w:w="108" w:type="dxa"/>
              <w:bottom w:w="0" w:type="dxa"/>
              <w:right w:w="108" w:type="dxa"/>
            </w:tcMar>
          </w:tcPr>
          <w:p w14:paraId="50B58B90" w14:textId="77777777" w:rsidR="00860E33" w:rsidRDefault="00860E33">
            <w:pPr>
              <w:pStyle w:val="Title"/>
              <w:keepNext w:val="0"/>
              <w:keepLines w:val="0"/>
              <w:spacing w:before="120" w:after="0"/>
              <w:rPr>
                <w:rFonts w:ascii="Arial" w:eastAsia="Arial" w:hAnsi="Arial" w:cs="Arial"/>
                <w:b w:val="0"/>
                <w:sz w:val="22"/>
                <w:szCs w:val="22"/>
              </w:rPr>
            </w:pPr>
          </w:p>
        </w:tc>
      </w:tr>
    </w:tbl>
    <w:p w14:paraId="301CEB4E" w14:textId="77777777" w:rsidR="00860E33" w:rsidRDefault="00860E33">
      <w:pPr>
        <w:pBdr>
          <w:top w:val="nil"/>
          <w:left w:val="nil"/>
          <w:bottom w:val="nil"/>
          <w:right w:val="nil"/>
          <w:between w:val="nil"/>
        </w:pBdr>
        <w:tabs>
          <w:tab w:val="left" w:pos="2610"/>
        </w:tabs>
        <w:rPr>
          <w:rFonts w:ascii="Arial" w:eastAsia="Arial" w:hAnsi="Arial" w:cs="Arial"/>
          <w:b/>
          <w:u w:val="single"/>
        </w:rPr>
      </w:pPr>
    </w:p>
    <w:p w14:paraId="607BD398" w14:textId="77777777" w:rsidR="00860E33" w:rsidRDefault="00000000">
      <w:pPr>
        <w:pBdr>
          <w:top w:val="nil"/>
          <w:left w:val="nil"/>
          <w:bottom w:val="nil"/>
          <w:right w:val="nil"/>
          <w:between w:val="nil"/>
        </w:pBdr>
        <w:rPr>
          <w:rFonts w:ascii="Arial" w:eastAsia="Arial" w:hAnsi="Arial" w:cs="Arial"/>
        </w:rPr>
      </w:pPr>
      <w:proofErr w:type="spellStart"/>
      <w:r>
        <w:rPr>
          <w:rFonts w:ascii="Arial" w:eastAsia="Arial" w:hAnsi="Arial" w:cs="Arial"/>
        </w:rPr>
        <w:t>MasterPeace</w:t>
      </w:r>
      <w:proofErr w:type="spellEnd"/>
      <w:r>
        <w:rPr>
          <w:rFonts w:ascii="Arial" w:eastAsia="Arial" w:hAnsi="Arial" w:cs="Arial"/>
        </w:rPr>
        <w:t xml:space="preserve">, </w:t>
      </w:r>
      <w:proofErr w:type="spellStart"/>
      <w:r>
        <w:rPr>
          <w:rFonts w:ascii="Arial" w:eastAsia="Arial" w:hAnsi="Arial" w:cs="Arial"/>
        </w:rPr>
        <w:t>Stichting</w:t>
      </w:r>
      <w:proofErr w:type="spellEnd"/>
      <w:r>
        <w:rPr>
          <w:rFonts w:ascii="Arial" w:eastAsia="Arial" w:hAnsi="Arial" w:cs="Arial"/>
        </w:rPr>
        <w:t xml:space="preserve"> art.1, Open Mind Spectrum Albania (OMSA) &amp; ACT for SOCIETY conjointly announce the open call for “ARTIVIST CLOSING MANIFESTO” funded by the European Delegation in Albania </w:t>
      </w:r>
      <w:r>
        <w:rPr>
          <w:rFonts w:ascii="Arial" w:eastAsia="Arial" w:hAnsi="Arial" w:cs="Arial"/>
          <w:b/>
        </w:rPr>
        <w:t>IPA/2020/421-822</w:t>
      </w:r>
      <w:proofErr w:type="gramStart"/>
      <w:r>
        <w:rPr>
          <w:rFonts w:ascii="Arial" w:eastAsia="Arial" w:hAnsi="Arial" w:cs="Arial"/>
          <w:b/>
        </w:rPr>
        <w:t xml:space="preserve">. </w:t>
      </w:r>
      <w:r>
        <w:rPr>
          <w:rFonts w:ascii="Arial" w:eastAsia="Arial" w:hAnsi="Arial" w:cs="Arial"/>
        </w:rPr>
        <w:t>.</w:t>
      </w:r>
      <w:proofErr w:type="gramEnd"/>
      <w:r>
        <w:rPr>
          <w:rFonts w:ascii="Arial" w:eastAsia="Arial" w:hAnsi="Arial" w:cs="Arial"/>
        </w:rPr>
        <w:t xml:space="preserve"> </w:t>
      </w:r>
    </w:p>
    <w:p w14:paraId="09715A45" w14:textId="77777777" w:rsidR="00860E33" w:rsidRDefault="00000000">
      <w:pPr>
        <w:pBdr>
          <w:top w:val="nil"/>
          <w:left w:val="nil"/>
          <w:bottom w:val="nil"/>
          <w:right w:val="nil"/>
          <w:between w:val="nil"/>
        </w:pBdr>
        <w:rPr>
          <w:rFonts w:ascii="Arial" w:eastAsia="Arial" w:hAnsi="Arial" w:cs="Arial"/>
        </w:rPr>
      </w:pPr>
      <w:r>
        <w:rPr>
          <w:rFonts w:ascii="Arial" w:eastAsia="Arial" w:hAnsi="Arial" w:cs="Arial"/>
        </w:rPr>
        <w:t xml:space="preserve">Closing Manifesto is the closing action of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Stafete</w:t>
      </w:r>
      <w:proofErr w:type="spellEnd"/>
      <w:r>
        <w:rPr>
          <w:rFonts w:ascii="Arial" w:eastAsia="Arial" w:hAnsi="Arial" w:cs="Arial"/>
        </w:rPr>
        <w:t xml:space="preserve"> project. It is to be implemented over a three-month duration with a final 3-days of events (June 7-9, 2023) during which the project results will be showcased, the project’s outcomes will be disseminated and key stakeholders relevant to the project’s execution will be engaged. </w:t>
      </w:r>
    </w:p>
    <w:p w14:paraId="5CA0B9B2" w14:textId="77777777" w:rsidR="00860E33" w:rsidRDefault="00000000">
      <w:pPr>
        <w:pBdr>
          <w:top w:val="nil"/>
          <w:left w:val="nil"/>
          <w:bottom w:val="nil"/>
          <w:right w:val="nil"/>
          <w:between w:val="nil"/>
        </w:pBdr>
        <w:rPr>
          <w:rFonts w:ascii="Arial" w:eastAsia="Arial" w:hAnsi="Arial" w:cs="Arial"/>
        </w:rPr>
      </w:pPr>
      <w:r>
        <w:rPr>
          <w:rFonts w:ascii="Arial" w:eastAsia="Arial" w:hAnsi="Arial" w:cs="Arial"/>
        </w:rPr>
        <w:t>Applicants will act as coordinators between all involved parties (project team, artists/activists (</w:t>
      </w:r>
      <w:proofErr w:type="spellStart"/>
      <w:r>
        <w:rPr>
          <w:rFonts w:ascii="Arial" w:eastAsia="Arial" w:hAnsi="Arial" w:cs="Arial"/>
        </w:rPr>
        <w:t>artivists</w:t>
      </w:r>
      <w:proofErr w:type="spellEnd"/>
      <w:r>
        <w:rPr>
          <w:rFonts w:ascii="Arial" w:eastAsia="Arial" w:hAnsi="Arial" w:cs="Arial"/>
        </w:rPr>
        <w:t>), venues and stakeholders), as well as being responsible for the delivery of the final result and respective communication and dissemination actions.</w:t>
      </w:r>
    </w:p>
    <w:p w14:paraId="1D00B716" w14:textId="77777777" w:rsidR="00860E33" w:rsidRDefault="00000000">
      <w:pPr>
        <w:pBdr>
          <w:top w:val="nil"/>
          <w:left w:val="nil"/>
          <w:bottom w:val="nil"/>
          <w:right w:val="nil"/>
          <w:between w:val="nil"/>
        </w:pBdr>
        <w:tabs>
          <w:tab w:val="left" w:pos="2610"/>
        </w:tabs>
        <w:rPr>
          <w:rFonts w:ascii="Arial" w:eastAsia="Arial" w:hAnsi="Arial" w:cs="Arial"/>
          <w:b/>
        </w:rPr>
      </w:pPr>
      <w:r>
        <w:rPr>
          <w:rFonts w:ascii="Arial" w:eastAsia="Arial" w:hAnsi="Arial" w:cs="Arial"/>
        </w:rPr>
        <w:t xml:space="preserve">The action must be implemented between </w:t>
      </w:r>
      <w:r>
        <w:rPr>
          <w:rFonts w:ascii="Arial" w:eastAsia="Arial" w:hAnsi="Arial" w:cs="Arial"/>
          <w:b/>
        </w:rPr>
        <w:t>9</w:t>
      </w:r>
      <w:proofErr w:type="gramStart"/>
      <w:r>
        <w:rPr>
          <w:rFonts w:ascii="Arial" w:eastAsia="Arial" w:hAnsi="Arial" w:cs="Arial"/>
          <w:b/>
        </w:rPr>
        <w:t>th</w:t>
      </w:r>
      <w:r>
        <w:rPr>
          <w:rFonts w:ascii="Arial" w:eastAsia="Arial" w:hAnsi="Arial" w:cs="Arial"/>
          <w:b/>
          <w:vertAlign w:val="superscript"/>
        </w:rPr>
        <w:t xml:space="preserve"> </w:t>
      </w:r>
      <w:r>
        <w:rPr>
          <w:rFonts w:ascii="Arial" w:eastAsia="Arial" w:hAnsi="Arial" w:cs="Arial"/>
          <w:b/>
        </w:rPr>
        <w:t xml:space="preserve"> MARCH</w:t>
      </w:r>
      <w:proofErr w:type="gramEnd"/>
      <w:r>
        <w:rPr>
          <w:rFonts w:ascii="Arial" w:eastAsia="Arial" w:hAnsi="Arial" w:cs="Arial"/>
          <w:b/>
        </w:rPr>
        <w:t xml:space="preserve"> 2023 – 15</w:t>
      </w:r>
      <w:r>
        <w:rPr>
          <w:rFonts w:ascii="Arial" w:eastAsia="Arial" w:hAnsi="Arial" w:cs="Arial"/>
          <w:b/>
          <w:vertAlign w:val="superscript"/>
        </w:rPr>
        <w:t>TH</w:t>
      </w:r>
      <w:r>
        <w:rPr>
          <w:rFonts w:ascii="Arial" w:eastAsia="Arial" w:hAnsi="Arial" w:cs="Arial"/>
          <w:b/>
        </w:rPr>
        <w:t xml:space="preserve"> JUNE 2023</w:t>
      </w:r>
      <w:r>
        <w:rPr>
          <w:rFonts w:ascii="Arial" w:eastAsia="Arial" w:hAnsi="Arial" w:cs="Arial"/>
          <w:b/>
        </w:rPr>
        <w:br/>
      </w:r>
      <w:r>
        <w:rPr>
          <w:rFonts w:ascii="Arial" w:eastAsia="Arial" w:hAnsi="Arial" w:cs="Arial"/>
        </w:rPr>
        <w:t xml:space="preserve">Final reporting: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15</w:t>
      </w:r>
      <w:r>
        <w:rPr>
          <w:rFonts w:ascii="Arial" w:eastAsia="Arial" w:hAnsi="Arial" w:cs="Arial"/>
          <w:b/>
          <w:vertAlign w:val="superscript"/>
        </w:rPr>
        <w:t>th</w:t>
      </w:r>
      <w:r>
        <w:rPr>
          <w:rFonts w:ascii="Arial" w:eastAsia="Arial" w:hAnsi="Arial" w:cs="Arial"/>
          <w:b/>
        </w:rPr>
        <w:t xml:space="preserve"> JUNE </w:t>
      </w:r>
    </w:p>
    <w:p w14:paraId="3F7C7D2A" w14:textId="77777777" w:rsidR="00860E33" w:rsidRDefault="00860E33">
      <w:pPr>
        <w:pBdr>
          <w:top w:val="nil"/>
          <w:left w:val="nil"/>
          <w:bottom w:val="nil"/>
          <w:right w:val="nil"/>
          <w:between w:val="nil"/>
        </w:pBdr>
        <w:tabs>
          <w:tab w:val="left" w:pos="2610"/>
        </w:tabs>
        <w:rPr>
          <w:rFonts w:ascii="Arial" w:eastAsia="Arial" w:hAnsi="Arial" w:cs="Arial"/>
        </w:rPr>
      </w:pPr>
    </w:p>
    <w:p w14:paraId="25DA9A9D" w14:textId="77777777" w:rsidR="00860E33" w:rsidRDefault="00000000">
      <w:pPr>
        <w:rPr>
          <w:rFonts w:ascii="Arial" w:eastAsia="Arial" w:hAnsi="Arial" w:cs="Arial"/>
        </w:rPr>
      </w:pPr>
      <w:r>
        <w:rPr>
          <w:rFonts w:ascii="Arial" w:eastAsia="Arial" w:hAnsi="Arial" w:cs="Arial"/>
        </w:rPr>
        <w:t xml:space="preserve">Applicants may apply for a maximum of </w:t>
      </w:r>
      <w:r>
        <w:rPr>
          <w:rFonts w:ascii="Arial" w:eastAsia="Arial" w:hAnsi="Arial" w:cs="Arial"/>
          <w:b/>
        </w:rPr>
        <w:t xml:space="preserve">€25,000 </w:t>
      </w:r>
      <w:r>
        <w:rPr>
          <w:rFonts w:ascii="Arial" w:eastAsia="Arial" w:hAnsi="Arial" w:cs="Arial"/>
        </w:rPr>
        <w:t>(including all costs)</w:t>
      </w:r>
    </w:p>
    <w:p w14:paraId="4E6A3128" w14:textId="77777777" w:rsidR="00860E33" w:rsidRDefault="00860E33">
      <w:pPr>
        <w:pBdr>
          <w:top w:val="nil"/>
          <w:left w:val="nil"/>
          <w:bottom w:val="nil"/>
          <w:right w:val="nil"/>
          <w:between w:val="nil"/>
        </w:pBdr>
        <w:tabs>
          <w:tab w:val="left" w:pos="2610"/>
        </w:tabs>
        <w:rPr>
          <w:rFonts w:ascii="Arial" w:eastAsia="Arial" w:hAnsi="Arial" w:cs="Arial"/>
        </w:rPr>
      </w:pPr>
    </w:p>
    <w:p w14:paraId="5AECA73E" w14:textId="77777777" w:rsidR="00860E33" w:rsidRDefault="00000000">
      <w:pPr>
        <w:numPr>
          <w:ilvl w:val="0"/>
          <w:numId w:val="1"/>
        </w:numPr>
        <w:pBdr>
          <w:top w:val="nil"/>
          <w:left w:val="nil"/>
          <w:bottom w:val="nil"/>
          <w:right w:val="nil"/>
          <w:between w:val="nil"/>
        </w:pBdr>
        <w:tabs>
          <w:tab w:val="left" w:pos="2610"/>
        </w:tabs>
        <w:rPr>
          <w:rFonts w:ascii="Arial" w:eastAsia="Arial" w:hAnsi="Arial" w:cs="Arial"/>
          <w:b/>
        </w:rPr>
      </w:pPr>
      <w:r>
        <w:rPr>
          <w:rFonts w:ascii="Arial" w:eastAsia="Arial" w:hAnsi="Arial" w:cs="Arial"/>
          <w:b/>
        </w:rPr>
        <w:t>Who are we?</w:t>
      </w:r>
    </w:p>
    <w:p w14:paraId="43D8DBF3" w14:textId="77777777" w:rsidR="00860E33" w:rsidRDefault="00000000">
      <w:pPr>
        <w:pBdr>
          <w:top w:val="nil"/>
          <w:left w:val="nil"/>
          <w:bottom w:val="nil"/>
          <w:right w:val="nil"/>
          <w:between w:val="nil"/>
        </w:pBdr>
        <w:tabs>
          <w:tab w:val="left" w:pos="2610"/>
        </w:tabs>
        <w:rPr>
          <w:rFonts w:ascii="Arial" w:eastAsia="Arial" w:hAnsi="Arial" w:cs="Arial"/>
        </w:rPr>
      </w:pPr>
      <w:r>
        <w:rPr>
          <w:rFonts w:ascii="Arial" w:eastAsia="Arial" w:hAnsi="Arial" w:cs="Arial"/>
        </w:rPr>
        <w:t xml:space="preserve">The </w:t>
      </w:r>
      <w:proofErr w:type="spellStart"/>
      <w:r>
        <w:rPr>
          <w:rFonts w:ascii="Arial" w:eastAsia="Arial" w:hAnsi="Arial" w:cs="Arial"/>
        </w:rPr>
        <w:t>Artivists</w:t>
      </w:r>
      <w:proofErr w:type="spellEnd"/>
      <w:r>
        <w:rPr>
          <w:rFonts w:ascii="Arial" w:eastAsia="Arial" w:hAnsi="Arial" w:cs="Arial"/>
        </w:rPr>
        <w:t xml:space="preserve"> </w:t>
      </w:r>
      <w:proofErr w:type="spellStart"/>
      <w:r>
        <w:rPr>
          <w:rFonts w:ascii="Arial" w:eastAsia="Arial" w:hAnsi="Arial" w:cs="Arial"/>
        </w:rPr>
        <w:t>Stafetë</w:t>
      </w:r>
      <w:proofErr w:type="spellEnd"/>
      <w:r>
        <w:rPr>
          <w:rFonts w:ascii="Arial" w:eastAsia="Arial" w:hAnsi="Arial" w:cs="Arial"/>
        </w:rPr>
        <w:t xml:space="preserve"> project is run by two NGOs from Albania and two NGOs from The Netherlands. </w:t>
      </w:r>
      <w:r>
        <w:rPr>
          <w:rFonts w:ascii="Arial" w:eastAsia="Arial" w:hAnsi="Arial" w:cs="Arial"/>
          <w:b/>
        </w:rPr>
        <w:t xml:space="preserve">Open Mind Spectrum Albania </w:t>
      </w:r>
      <w:r>
        <w:rPr>
          <w:rFonts w:ascii="Arial" w:eastAsia="Arial" w:hAnsi="Arial" w:cs="Arial"/>
        </w:rPr>
        <w:t xml:space="preserve">(OMSA) is an Albanian non-governmental organization established in 2013 focusing on community work and advocacy for the LGBTIQ+ communities of Albania. It aspires to co-create an inclusive society for all Albanians, regardless of their sexual orientation, gender identity, ethnicity, age, social status and health status. </w:t>
      </w:r>
    </w:p>
    <w:p w14:paraId="717ADEBA" w14:textId="77777777" w:rsidR="00860E33" w:rsidRDefault="00000000">
      <w:pPr>
        <w:pBdr>
          <w:top w:val="nil"/>
          <w:left w:val="nil"/>
          <w:bottom w:val="nil"/>
          <w:right w:val="nil"/>
          <w:between w:val="nil"/>
        </w:pBdr>
        <w:tabs>
          <w:tab w:val="left" w:pos="2610"/>
        </w:tabs>
        <w:rPr>
          <w:rFonts w:ascii="Arial" w:eastAsia="Arial" w:hAnsi="Arial" w:cs="Arial"/>
        </w:rPr>
      </w:pPr>
      <w:r>
        <w:rPr>
          <w:rFonts w:ascii="Arial" w:eastAsia="Arial" w:hAnsi="Arial" w:cs="Arial"/>
        </w:rPr>
        <w:t xml:space="preserve">The mission of </w:t>
      </w:r>
      <w:r>
        <w:rPr>
          <w:rFonts w:ascii="Arial" w:eastAsia="Arial" w:hAnsi="Arial" w:cs="Arial"/>
          <w:b/>
        </w:rPr>
        <w:t>ACT for SOCIETY Center</w:t>
      </w:r>
      <w:r>
        <w:rPr>
          <w:rFonts w:ascii="Arial" w:eastAsia="Arial" w:hAnsi="Arial" w:cs="Arial"/>
        </w:rPr>
        <w:t xml:space="preserve"> is to enhance healthy lifestyles and stimulate the sustainable development of Albanian society. Its work consists of promoting culture, advocating for democracy and human rights issues, connecting youth, stimulating active participation in social life as well as spearheading decision-making processes. </w:t>
      </w:r>
    </w:p>
    <w:p w14:paraId="11BF8387" w14:textId="77777777" w:rsidR="00860E33" w:rsidRDefault="00000000">
      <w:pPr>
        <w:pBdr>
          <w:top w:val="nil"/>
          <w:left w:val="nil"/>
          <w:bottom w:val="nil"/>
          <w:right w:val="nil"/>
          <w:between w:val="nil"/>
        </w:pBdr>
        <w:tabs>
          <w:tab w:val="left" w:pos="2610"/>
        </w:tabs>
        <w:rPr>
          <w:rFonts w:ascii="Arial" w:eastAsia="Arial" w:hAnsi="Arial" w:cs="Arial"/>
        </w:rPr>
      </w:pPr>
      <w:r>
        <w:rPr>
          <w:rFonts w:ascii="Arial" w:eastAsia="Arial" w:hAnsi="Arial" w:cs="Arial"/>
        </w:rPr>
        <w:t xml:space="preserve">With an established presence in over 40 countries around the world, Dutch organization </w:t>
      </w:r>
      <w:proofErr w:type="spellStart"/>
      <w:r>
        <w:rPr>
          <w:rFonts w:ascii="Arial" w:eastAsia="Arial" w:hAnsi="Arial" w:cs="Arial"/>
          <w:b/>
        </w:rPr>
        <w:t>MasterPeace</w:t>
      </w:r>
      <w:proofErr w:type="spellEnd"/>
      <w:r>
        <w:rPr>
          <w:rFonts w:ascii="Arial" w:eastAsia="Arial" w:hAnsi="Arial" w:cs="Arial"/>
        </w:rPr>
        <w:t xml:space="preserve"> works with three core activities, all of which aim towards a sustainable future with less conflict: 1) Mobilize, inspire and connect young local talents via music, art and play; 2) Organize dialogue and bring all local stakeholders together; 3) Create perspective through leadership trainings, capacity-building programs and starting up social enterprises.</w:t>
      </w:r>
    </w:p>
    <w:p w14:paraId="7B25928E" w14:textId="77777777" w:rsidR="00860E33" w:rsidRDefault="00000000">
      <w:pPr>
        <w:pBdr>
          <w:top w:val="nil"/>
          <w:left w:val="nil"/>
          <w:bottom w:val="nil"/>
          <w:right w:val="nil"/>
          <w:between w:val="nil"/>
        </w:pBdr>
        <w:tabs>
          <w:tab w:val="left" w:pos="2610"/>
        </w:tabs>
        <w:rPr>
          <w:rFonts w:ascii="Arial" w:eastAsia="Arial" w:hAnsi="Arial" w:cs="Arial"/>
          <w:u w:val="single"/>
        </w:rPr>
      </w:pPr>
      <w:r>
        <w:rPr>
          <w:rFonts w:ascii="Arial" w:eastAsia="Arial" w:hAnsi="Arial" w:cs="Arial"/>
        </w:rPr>
        <w:t>Based in Amsterdam,</w:t>
      </w:r>
      <w:r>
        <w:rPr>
          <w:rFonts w:ascii="Arial" w:eastAsia="Arial" w:hAnsi="Arial" w:cs="Arial"/>
          <w:b/>
        </w:rPr>
        <w:t xml:space="preserve"> </w:t>
      </w:r>
      <w:proofErr w:type="spellStart"/>
      <w:r>
        <w:rPr>
          <w:rFonts w:ascii="Arial" w:eastAsia="Arial" w:hAnsi="Arial" w:cs="Arial"/>
          <w:b/>
        </w:rPr>
        <w:t>Stichting</w:t>
      </w:r>
      <w:proofErr w:type="spellEnd"/>
      <w:r>
        <w:rPr>
          <w:rFonts w:ascii="Arial" w:eastAsia="Arial" w:hAnsi="Arial" w:cs="Arial"/>
          <w:b/>
        </w:rPr>
        <w:t xml:space="preserve"> art. 1</w:t>
      </w:r>
      <w:r>
        <w:rPr>
          <w:rFonts w:ascii="Arial" w:eastAsia="Arial" w:hAnsi="Arial" w:cs="Arial"/>
        </w:rPr>
        <w:t xml:space="preserve"> is dedicated to the </w:t>
      </w:r>
      <w:proofErr w:type="spellStart"/>
      <w:r>
        <w:rPr>
          <w:rFonts w:ascii="Arial" w:eastAsia="Arial" w:hAnsi="Arial" w:cs="Arial"/>
        </w:rPr>
        <w:t>visibilization</w:t>
      </w:r>
      <w:proofErr w:type="spellEnd"/>
      <w:r>
        <w:rPr>
          <w:rFonts w:ascii="Arial" w:eastAsia="Arial" w:hAnsi="Arial" w:cs="Arial"/>
        </w:rPr>
        <w:t xml:space="preserve"> and inclusion of minorities through the arts. By providing training in non-formal methodologies, the organization seeks to provide alternative tools and channels for sidelined voices to join mainstream narratives and democratic participation. </w:t>
      </w:r>
    </w:p>
    <w:p w14:paraId="6B743A7C" w14:textId="77777777" w:rsidR="00860E33" w:rsidRDefault="00000000">
      <w:pPr>
        <w:pBdr>
          <w:top w:val="nil"/>
          <w:left w:val="nil"/>
          <w:bottom w:val="nil"/>
          <w:right w:val="nil"/>
          <w:between w:val="nil"/>
        </w:pBdr>
        <w:tabs>
          <w:tab w:val="left" w:pos="2610"/>
        </w:tabs>
        <w:rPr>
          <w:rFonts w:ascii="Arial" w:eastAsia="Arial" w:hAnsi="Arial" w:cs="Arial"/>
          <w:b/>
        </w:rPr>
      </w:pPr>
      <w:r>
        <w:rPr>
          <w:rFonts w:ascii="Arial" w:eastAsia="Arial" w:hAnsi="Arial" w:cs="Arial"/>
          <w:b/>
        </w:rPr>
        <w:t xml:space="preserve">Applicants do not have to have prior experience in working with the call’s target </w:t>
      </w:r>
      <w:proofErr w:type="gramStart"/>
      <w:r>
        <w:rPr>
          <w:rFonts w:ascii="Arial" w:eastAsia="Arial" w:hAnsi="Arial" w:cs="Arial"/>
          <w:b/>
        </w:rPr>
        <w:t>audiences  (</w:t>
      </w:r>
      <w:proofErr w:type="gramEnd"/>
      <w:r>
        <w:rPr>
          <w:rFonts w:ascii="Arial" w:eastAsia="Arial" w:hAnsi="Arial" w:cs="Arial"/>
          <w:b/>
        </w:rPr>
        <w:t xml:space="preserve">young LGBTIQ+ individuals, and young women (ages 18-30)) – they must, however, demonstrate a very strong willingness to start working on inclusion, diversity and gender equality topics and in sustaining this interest in the future. </w:t>
      </w:r>
    </w:p>
    <w:p w14:paraId="64F48C46" w14:textId="77777777" w:rsidR="00860E33" w:rsidRDefault="00000000">
      <w:pPr>
        <w:pBdr>
          <w:top w:val="nil"/>
          <w:left w:val="nil"/>
          <w:bottom w:val="nil"/>
          <w:right w:val="nil"/>
          <w:between w:val="nil"/>
        </w:pBdr>
        <w:tabs>
          <w:tab w:val="left" w:pos="2610"/>
        </w:tabs>
        <w:rPr>
          <w:rFonts w:ascii="Arial" w:eastAsia="Arial" w:hAnsi="Arial" w:cs="Arial"/>
          <w:b/>
        </w:rPr>
      </w:pPr>
      <w:r>
        <w:rPr>
          <w:rFonts w:ascii="Arial" w:eastAsia="Arial" w:hAnsi="Arial" w:cs="Arial"/>
          <w:b/>
        </w:rPr>
        <w:t xml:space="preserve">Please note that all applications must be submitted in English. </w:t>
      </w:r>
    </w:p>
    <w:p w14:paraId="14B6428F" w14:textId="77777777" w:rsidR="00860E33" w:rsidRDefault="00000000">
      <w:pPr>
        <w:pBdr>
          <w:top w:val="nil"/>
          <w:left w:val="nil"/>
          <w:bottom w:val="nil"/>
          <w:right w:val="nil"/>
          <w:between w:val="nil"/>
        </w:pBdr>
        <w:tabs>
          <w:tab w:val="left" w:pos="2610"/>
        </w:tabs>
        <w:rPr>
          <w:rFonts w:ascii="Arial" w:eastAsia="Arial" w:hAnsi="Arial" w:cs="Arial"/>
        </w:rPr>
      </w:pPr>
      <w:r>
        <w:rPr>
          <w:rFonts w:ascii="Arial" w:eastAsia="Arial" w:hAnsi="Arial" w:cs="Arial"/>
        </w:rPr>
        <w:t xml:space="preserve">For more information on this call, procedure of application and criteria of selection, please do not hesitate to email at </w:t>
      </w:r>
      <w:hyperlink r:id="rId8">
        <w:r>
          <w:rPr>
            <w:rFonts w:ascii="Arial" w:eastAsia="Arial" w:hAnsi="Arial" w:cs="Arial"/>
            <w:u w:val="single"/>
          </w:rPr>
          <w:t>artiviststafetegrants@masterpeace.org</w:t>
        </w:r>
      </w:hyperlink>
      <w:r>
        <w:rPr>
          <w:rFonts w:ascii="Arial" w:eastAsia="Arial" w:hAnsi="Arial" w:cs="Arial"/>
        </w:rPr>
        <w:t xml:space="preserve">  </w:t>
      </w:r>
    </w:p>
    <w:p w14:paraId="2F24155B" w14:textId="77777777" w:rsidR="00860E33" w:rsidRDefault="00000000">
      <w:pPr>
        <w:pBdr>
          <w:top w:val="nil"/>
          <w:left w:val="nil"/>
          <w:bottom w:val="nil"/>
          <w:right w:val="nil"/>
          <w:between w:val="nil"/>
        </w:pBdr>
        <w:tabs>
          <w:tab w:val="left" w:pos="2610"/>
        </w:tabs>
        <w:rPr>
          <w:rFonts w:ascii="Arial" w:eastAsia="Arial" w:hAnsi="Arial" w:cs="Arial"/>
          <w:b/>
        </w:rPr>
      </w:pPr>
      <w:r>
        <w:rPr>
          <w:rFonts w:ascii="Arial" w:eastAsia="Arial" w:hAnsi="Arial" w:cs="Arial"/>
        </w:rPr>
        <w:br/>
      </w:r>
      <w:r>
        <w:rPr>
          <w:rFonts w:ascii="Arial" w:eastAsia="Arial" w:hAnsi="Arial" w:cs="Arial"/>
          <w:b/>
        </w:rPr>
        <w:t>2. Implementation Requisites</w:t>
      </w:r>
    </w:p>
    <w:p w14:paraId="165420BF" w14:textId="77777777" w:rsidR="00860E33" w:rsidRDefault="00000000">
      <w:pPr>
        <w:pBdr>
          <w:top w:val="nil"/>
          <w:left w:val="nil"/>
          <w:bottom w:val="nil"/>
          <w:right w:val="nil"/>
          <w:between w:val="nil"/>
        </w:pBdr>
        <w:tabs>
          <w:tab w:val="left" w:pos="2610"/>
        </w:tabs>
        <w:rPr>
          <w:rFonts w:ascii="Arial" w:eastAsia="Arial" w:hAnsi="Arial" w:cs="Arial"/>
          <w:b/>
        </w:rPr>
      </w:pPr>
      <w:r>
        <w:rPr>
          <w:rFonts w:ascii="Arial" w:eastAsia="Arial" w:hAnsi="Arial" w:cs="Arial"/>
          <w:b/>
        </w:rPr>
        <w:t xml:space="preserve">Implementation of the Action is 4 months in total. </w:t>
      </w:r>
    </w:p>
    <w:p w14:paraId="34790D50" w14:textId="77777777" w:rsidR="00860E33" w:rsidRDefault="00000000">
      <w:pPr>
        <w:pBdr>
          <w:top w:val="nil"/>
          <w:left w:val="nil"/>
          <w:bottom w:val="nil"/>
          <w:right w:val="nil"/>
          <w:between w:val="nil"/>
        </w:pBdr>
        <w:tabs>
          <w:tab w:val="left" w:pos="2610"/>
        </w:tabs>
        <w:rPr>
          <w:rFonts w:ascii="Arial" w:eastAsia="Arial" w:hAnsi="Arial" w:cs="Arial"/>
        </w:rPr>
      </w:pPr>
      <w:r>
        <w:rPr>
          <w:rFonts w:ascii="Arial" w:eastAsia="Arial" w:hAnsi="Arial" w:cs="Arial"/>
        </w:rPr>
        <w:t xml:space="preserve">This open call for GRANTS is announced under the </w:t>
      </w:r>
      <w:proofErr w:type="spellStart"/>
      <w:r>
        <w:rPr>
          <w:rFonts w:ascii="Arial" w:eastAsia="Arial" w:hAnsi="Arial" w:cs="Arial"/>
          <w:i/>
        </w:rPr>
        <w:t>Artivist</w:t>
      </w:r>
      <w:proofErr w:type="spellEnd"/>
      <w:r>
        <w:rPr>
          <w:rFonts w:ascii="Arial" w:eastAsia="Arial" w:hAnsi="Arial" w:cs="Arial"/>
          <w:i/>
        </w:rPr>
        <w:t xml:space="preserve"> </w:t>
      </w:r>
      <w:proofErr w:type="spellStart"/>
      <w:r>
        <w:rPr>
          <w:rFonts w:ascii="Arial" w:eastAsia="Arial" w:hAnsi="Arial" w:cs="Arial"/>
          <w:i/>
        </w:rPr>
        <w:t>Stafetë</w:t>
      </w:r>
      <w:proofErr w:type="spellEnd"/>
      <w:r>
        <w:rPr>
          <w:rFonts w:ascii="Arial" w:eastAsia="Arial" w:hAnsi="Arial" w:cs="Arial"/>
          <w:i/>
        </w:rPr>
        <w:t xml:space="preserve"> </w:t>
      </w:r>
      <w:r>
        <w:rPr>
          <w:rFonts w:ascii="Arial" w:eastAsia="Arial" w:hAnsi="Arial" w:cs="Arial"/>
        </w:rPr>
        <w:t>project</w:t>
      </w:r>
      <w:r>
        <w:rPr>
          <w:rFonts w:ascii="Arial" w:eastAsia="Arial" w:hAnsi="Arial" w:cs="Arial"/>
          <w:i/>
        </w:rPr>
        <w:t xml:space="preserve">. </w:t>
      </w:r>
      <w:r>
        <w:rPr>
          <w:rFonts w:ascii="Arial" w:eastAsia="Arial" w:hAnsi="Arial" w:cs="Arial"/>
        </w:rPr>
        <w:t>Grantees must comply with the following:</w:t>
      </w:r>
    </w:p>
    <w:p w14:paraId="23008C4F" w14:textId="77777777" w:rsidR="00860E33" w:rsidRDefault="00860E33">
      <w:pPr>
        <w:pBdr>
          <w:top w:val="nil"/>
          <w:left w:val="nil"/>
          <w:bottom w:val="nil"/>
          <w:right w:val="nil"/>
          <w:between w:val="nil"/>
        </w:pBdr>
        <w:tabs>
          <w:tab w:val="left" w:pos="2610"/>
        </w:tabs>
        <w:spacing w:after="0"/>
        <w:rPr>
          <w:rFonts w:ascii="Arial" w:eastAsia="Arial" w:hAnsi="Arial" w:cs="Arial"/>
          <w:i/>
        </w:rPr>
      </w:pPr>
    </w:p>
    <w:p w14:paraId="671368CC" w14:textId="77777777" w:rsidR="00860E33" w:rsidRDefault="00000000">
      <w:pPr>
        <w:numPr>
          <w:ilvl w:val="0"/>
          <w:numId w:val="3"/>
        </w:numPr>
        <w:pBdr>
          <w:top w:val="nil"/>
          <w:left w:val="nil"/>
          <w:bottom w:val="nil"/>
          <w:right w:val="nil"/>
          <w:between w:val="nil"/>
        </w:pBdr>
        <w:spacing w:after="0"/>
        <w:rPr>
          <w:rFonts w:ascii="Arial" w:eastAsia="Arial" w:hAnsi="Arial" w:cs="Arial"/>
        </w:rPr>
      </w:pPr>
      <w:r>
        <w:rPr>
          <w:rFonts w:ascii="Arial" w:eastAsia="Arial" w:hAnsi="Arial" w:cs="Arial"/>
        </w:rPr>
        <w:t xml:space="preserve">Collaborate with the local coordinating NGOs – Open Mind Spectrum Albania (OMSA) &amp; ACT for SOCIETY. </w:t>
      </w:r>
    </w:p>
    <w:p w14:paraId="6EA8397E" w14:textId="77777777" w:rsidR="00860E33" w:rsidRDefault="00000000">
      <w:pPr>
        <w:numPr>
          <w:ilvl w:val="0"/>
          <w:numId w:val="3"/>
        </w:numPr>
        <w:tabs>
          <w:tab w:val="left" w:pos="2610"/>
        </w:tabs>
        <w:spacing w:after="0"/>
        <w:rPr>
          <w:rFonts w:ascii="Arial" w:eastAsia="Arial" w:hAnsi="Arial" w:cs="Arial"/>
        </w:rPr>
      </w:pPr>
      <w:r>
        <w:rPr>
          <w:rFonts w:ascii="Arial" w:eastAsia="Arial" w:hAnsi="Arial" w:cs="Arial"/>
        </w:rPr>
        <w:t xml:space="preserve">Follow constant and thorough guidance from the project team on the vision of the Closing Manifesto and activities planned for this activity such as online mentoring sessions starting from </w:t>
      </w:r>
      <w:proofErr w:type="spellStart"/>
      <w:r>
        <w:rPr>
          <w:rFonts w:ascii="Arial" w:eastAsia="Arial" w:hAnsi="Arial" w:cs="Arial"/>
        </w:rPr>
        <w:t>mid March</w:t>
      </w:r>
      <w:proofErr w:type="spellEnd"/>
      <w:r>
        <w:rPr>
          <w:rFonts w:ascii="Arial" w:eastAsia="Arial" w:hAnsi="Arial" w:cs="Arial"/>
        </w:rPr>
        <w:t xml:space="preserve"> 2023.</w:t>
      </w:r>
    </w:p>
    <w:p w14:paraId="46B27961" w14:textId="77777777" w:rsidR="00860E33" w:rsidRDefault="00000000">
      <w:pPr>
        <w:numPr>
          <w:ilvl w:val="0"/>
          <w:numId w:val="3"/>
        </w:numPr>
        <w:tabs>
          <w:tab w:val="left" w:pos="2610"/>
        </w:tabs>
        <w:spacing w:after="0"/>
        <w:rPr>
          <w:rFonts w:ascii="Arial" w:eastAsia="Arial" w:hAnsi="Arial" w:cs="Arial"/>
        </w:rPr>
      </w:pPr>
      <w:r>
        <w:rPr>
          <w:rFonts w:ascii="Arial" w:eastAsia="Arial" w:hAnsi="Arial" w:cs="Arial"/>
        </w:rPr>
        <w:lastRenderedPageBreak/>
        <w:t xml:space="preserve">Collaborate with all previous grantees of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Stafete</w:t>
      </w:r>
      <w:proofErr w:type="spellEnd"/>
      <w:r>
        <w:rPr>
          <w:rFonts w:ascii="Arial" w:eastAsia="Arial" w:hAnsi="Arial" w:cs="Arial"/>
        </w:rPr>
        <w:t xml:space="preserve"> project from Tirana, Durres, Elbasan, </w:t>
      </w:r>
      <w:proofErr w:type="spellStart"/>
      <w:r>
        <w:rPr>
          <w:rFonts w:ascii="Arial" w:eastAsia="Arial" w:hAnsi="Arial" w:cs="Arial"/>
        </w:rPr>
        <w:t>Vlora</w:t>
      </w:r>
      <w:proofErr w:type="spellEnd"/>
      <w:r>
        <w:rPr>
          <w:rFonts w:ascii="Arial" w:eastAsia="Arial" w:hAnsi="Arial" w:cs="Arial"/>
        </w:rPr>
        <w:t xml:space="preserve">, </w:t>
      </w:r>
      <w:proofErr w:type="spellStart"/>
      <w:r>
        <w:rPr>
          <w:rFonts w:ascii="Arial" w:eastAsia="Arial" w:hAnsi="Arial" w:cs="Arial"/>
        </w:rPr>
        <w:t>Berat</w:t>
      </w:r>
      <w:proofErr w:type="spellEnd"/>
      <w:r>
        <w:rPr>
          <w:rFonts w:ascii="Arial" w:eastAsia="Arial" w:hAnsi="Arial" w:cs="Arial"/>
        </w:rPr>
        <w:t xml:space="preserve">, </w:t>
      </w:r>
      <w:proofErr w:type="spellStart"/>
      <w:r>
        <w:rPr>
          <w:rFonts w:ascii="Arial" w:eastAsia="Arial" w:hAnsi="Arial" w:cs="Arial"/>
        </w:rPr>
        <w:t>Pogradec</w:t>
      </w:r>
      <w:proofErr w:type="spellEnd"/>
      <w:r>
        <w:rPr>
          <w:rFonts w:ascii="Arial" w:eastAsia="Arial" w:hAnsi="Arial" w:cs="Arial"/>
        </w:rPr>
        <w:t xml:space="preserve">, </w:t>
      </w:r>
      <w:proofErr w:type="spellStart"/>
      <w:r>
        <w:rPr>
          <w:rFonts w:ascii="Arial" w:eastAsia="Arial" w:hAnsi="Arial" w:cs="Arial"/>
        </w:rPr>
        <w:t>Korce</w:t>
      </w:r>
      <w:proofErr w:type="spellEnd"/>
      <w:r>
        <w:rPr>
          <w:rFonts w:ascii="Arial" w:eastAsia="Arial" w:hAnsi="Arial" w:cs="Arial"/>
        </w:rPr>
        <w:t xml:space="preserve"> and </w:t>
      </w:r>
      <w:proofErr w:type="spellStart"/>
      <w:r>
        <w:rPr>
          <w:rFonts w:ascii="Arial" w:eastAsia="Arial" w:hAnsi="Arial" w:cs="Arial"/>
        </w:rPr>
        <w:t>Diber</w:t>
      </w:r>
      <w:proofErr w:type="spellEnd"/>
      <w:r>
        <w:rPr>
          <w:rFonts w:ascii="Arial" w:eastAsia="Arial" w:hAnsi="Arial" w:cs="Arial"/>
        </w:rPr>
        <w:t xml:space="preserve">. </w:t>
      </w:r>
    </w:p>
    <w:p w14:paraId="47E75993" w14:textId="77777777" w:rsidR="00860E33" w:rsidRDefault="00000000">
      <w:pPr>
        <w:numPr>
          <w:ilvl w:val="0"/>
          <w:numId w:val="3"/>
        </w:numPr>
        <w:pBdr>
          <w:top w:val="nil"/>
          <w:left w:val="nil"/>
          <w:bottom w:val="nil"/>
          <w:right w:val="nil"/>
          <w:between w:val="nil"/>
        </w:pBdr>
        <w:spacing w:after="0"/>
        <w:rPr>
          <w:rFonts w:ascii="Arial" w:eastAsia="Arial" w:hAnsi="Arial" w:cs="Arial"/>
        </w:rPr>
      </w:pPr>
      <w:r>
        <w:rPr>
          <w:rFonts w:ascii="Arial" w:eastAsia="Arial" w:hAnsi="Arial" w:cs="Arial"/>
        </w:rPr>
        <w:t xml:space="preserve">Collaborate with TEK BUNKERI, partner in charge of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Stafete</w:t>
      </w:r>
      <w:proofErr w:type="spellEnd"/>
      <w:r>
        <w:rPr>
          <w:rFonts w:ascii="Arial" w:eastAsia="Arial" w:hAnsi="Arial" w:cs="Arial"/>
        </w:rPr>
        <w:t xml:space="preserve"> project’s PHYSICAL HUB, based in Tirana; </w:t>
      </w:r>
    </w:p>
    <w:p w14:paraId="1164465B" w14:textId="77777777" w:rsidR="00860E33" w:rsidRDefault="00000000">
      <w:pPr>
        <w:numPr>
          <w:ilvl w:val="0"/>
          <w:numId w:val="3"/>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 xml:space="preserve">Collaborate with KREO, partner in charge of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Stafete</w:t>
      </w:r>
      <w:proofErr w:type="spellEnd"/>
      <w:r>
        <w:rPr>
          <w:rFonts w:ascii="Arial" w:eastAsia="Arial" w:hAnsi="Arial" w:cs="Arial"/>
        </w:rPr>
        <w:t xml:space="preserve"> project’s ONLINE Hub, as well as the and with the website company;</w:t>
      </w:r>
    </w:p>
    <w:p w14:paraId="4EEBBE64" w14:textId="77777777" w:rsidR="00860E33" w:rsidRDefault="00000000">
      <w:pPr>
        <w:numPr>
          <w:ilvl w:val="0"/>
          <w:numId w:val="3"/>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Check the provision of activities that are mentioned in Annex A;</w:t>
      </w:r>
    </w:p>
    <w:p w14:paraId="44F3D80C" w14:textId="77777777" w:rsidR="00860E33" w:rsidRDefault="00000000">
      <w:pPr>
        <w:numPr>
          <w:ilvl w:val="0"/>
          <w:numId w:val="3"/>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Fulfill the KPIs mentioned in the KPI Annex B;</w:t>
      </w:r>
    </w:p>
    <w:p w14:paraId="59B41668" w14:textId="77777777" w:rsidR="00860E33" w:rsidRDefault="00000000">
      <w:pPr>
        <w:numPr>
          <w:ilvl w:val="0"/>
          <w:numId w:val="3"/>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 xml:space="preserve">Collaborate with grantees of the Moving </w:t>
      </w:r>
      <w:proofErr w:type="spellStart"/>
      <w:r>
        <w:rPr>
          <w:rFonts w:ascii="Arial" w:eastAsia="Arial" w:hAnsi="Arial" w:cs="Arial"/>
        </w:rPr>
        <w:t>Artivism</w:t>
      </w:r>
      <w:proofErr w:type="spellEnd"/>
      <w:r>
        <w:rPr>
          <w:rFonts w:ascii="Arial" w:eastAsia="Arial" w:hAnsi="Arial" w:cs="Arial"/>
        </w:rPr>
        <w:t xml:space="preserve"> Festival &amp; the Storytelling Collection, other adjacent actions taking place in parallel to the Closing Manifesto action;</w:t>
      </w:r>
    </w:p>
    <w:p w14:paraId="6CCC69A6" w14:textId="77777777" w:rsidR="00860E33" w:rsidRDefault="00000000">
      <w:pPr>
        <w:numPr>
          <w:ilvl w:val="0"/>
          <w:numId w:val="3"/>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 xml:space="preserve">Grantees must lead visibility and dissemination actions designed to reach key, relevant audiences coherent with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Stafetë</w:t>
      </w:r>
      <w:proofErr w:type="spellEnd"/>
      <w:r>
        <w:rPr>
          <w:rFonts w:ascii="Arial" w:eastAsia="Arial" w:hAnsi="Arial" w:cs="Arial"/>
        </w:rPr>
        <w:t xml:space="preserve"> project’s aims, these must include but not be limited to campaigning and social media presence; </w:t>
      </w:r>
    </w:p>
    <w:p w14:paraId="78FDE549" w14:textId="77777777" w:rsidR="00860E33" w:rsidRDefault="00000000">
      <w:pPr>
        <w:numPr>
          <w:ilvl w:val="0"/>
          <w:numId w:val="3"/>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Collaboration with the media, visible and written;</w:t>
      </w:r>
    </w:p>
    <w:p w14:paraId="3F521595" w14:textId="77777777" w:rsidR="00860E33" w:rsidRDefault="00000000">
      <w:pPr>
        <w:numPr>
          <w:ilvl w:val="0"/>
          <w:numId w:val="3"/>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A visibility guideline and instructions will be provided;</w:t>
      </w:r>
    </w:p>
    <w:p w14:paraId="4B12DCE7" w14:textId="77777777" w:rsidR="00860E33" w:rsidRDefault="00860E33">
      <w:pPr>
        <w:pBdr>
          <w:top w:val="nil"/>
          <w:left w:val="nil"/>
          <w:bottom w:val="nil"/>
          <w:right w:val="nil"/>
          <w:between w:val="nil"/>
        </w:pBdr>
        <w:tabs>
          <w:tab w:val="left" w:pos="2610"/>
        </w:tabs>
        <w:spacing w:after="0"/>
        <w:ind w:left="720"/>
        <w:rPr>
          <w:rFonts w:ascii="Arial" w:eastAsia="Arial" w:hAnsi="Arial" w:cs="Arial"/>
        </w:rPr>
      </w:pPr>
    </w:p>
    <w:p w14:paraId="2DB179B6" w14:textId="77777777" w:rsidR="00860E33" w:rsidRDefault="00000000">
      <w:pPr>
        <w:pBdr>
          <w:top w:val="nil"/>
          <w:left w:val="nil"/>
          <w:bottom w:val="nil"/>
          <w:right w:val="nil"/>
          <w:between w:val="nil"/>
        </w:pBdr>
        <w:tabs>
          <w:tab w:val="left" w:pos="2610"/>
        </w:tabs>
        <w:rPr>
          <w:rFonts w:ascii="Arial" w:eastAsia="Arial" w:hAnsi="Arial" w:cs="Arial"/>
          <w:b/>
        </w:rPr>
      </w:pPr>
      <w:r>
        <w:rPr>
          <w:rFonts w:ascii="Arial" w:eastAsia="Arial" w:hAnsi="Arial" w:cs="Arial"/>
          <w:b/>
        </w:rPr>
        <w:t>3. Criteria &amp; Objectives</w:t>
      </w:r>
    </w:p>
    <w:p w14:paraId="0C971542" w14:textId="77777777" w:rsidR="00860E33" w:rsidRDefault="00000000">
      <w:pPr>
        <w:shd w:val="clear" w:color="auto" w:fill="FFFFFF"/>
        <w:tabs>
          <w:tab w:val="left" w:pos="2610"/>
        </w:tabs>
        <w:spacing w:after="240" w:line="276" w:lineRule="auto"/>
        <w:rPr>
          <w:rFonts w:ascii="Arial" w:eastAsia="Arial" w:hAnsi="Arial" w:cs="Arial"/>
        </w:rPr>
      </w:pPr>
      <w:r>
        <w:rPr>
          <w:rFonts w:ascii="Arial" w:eastAsia="Arial" w:hAnsi="Arial" w:cs="Arial"/>
        </w:rPr>
        <w:t xml:space="preserve">This is a funded opportunity for an established creative producer to work with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Stafetë</w:t>
      </w:r>
      <w:proofErr w:type="spellEnd"/>
      <w:r>
        <w:rPr>
          <w:rFonts w:ascii="Arial" w:eastAsia="Arial" w:hAnsi="Arial" w:cs="Arial"/>
        </w:rPr>
        <w:t xml:space="preserve"> team, in charge of organizing the Closing Manifesto.</w:t>
      </w:r>
    </w:p>
    <w:p w14:paraId="1B174C29" w14:textId="77777777" w:rsidR="00860E33" w:rsidRDefault="00000000">
      <w:pPr>
        <w:shd w:val="clear" w:color="auto" w:fill="FFFFFF"/>
        <w:tabs>
          <w:tab w:val="left" w:pos="2610"/>
        </w:tabs>
        <w:spacing w:after="240" w:line="276" w:lineRule="auto"/>
        <w:rPr>
          <w:rFonts w:ascii="Arial" w:eastAsia="Arial" w:hAnsi="Arial" w:cs="Arial"/>
        </w:rPr>
      </w:pPr>
      <w:r>
        <w:rPr>
          <w:rFonts w:ascii="Arial" w:eastAsia="Arial" w:hAnsi="Arial" w:cs="Arial"/>
        </w:rPr>
        <w:t>The project will be implemented in the period of</w:t>
      </w:r>
      <w:r>
        <w:rPr>
          <w:rFonts w:ascii="Arial" w:eastAsia="Arial" w:hAnsi="Arial" w:cs="Arial"/>
          <w:b/>
        </w:rPr>
        <w:t xml:space="preserve"> 9th MARCH – 15</w:t>
      </w:r>
      <w:r>
        <w:rPr>
          <w:rFonts w:ascii="Arial" w:eastAsia="Arial" w:hAnsi="Arial" w:cs="Arial"/>
          <w:b/>
          <w:vertAlign w:val="superscript"/>
        </w:rPr>
        <w:t>TH</w:t>
      </w:r>
      <w:r>
        <w:rPr>
          <w:rFonts w:ascii="Arial" w:eastAsia="Arial" w:hAnsi="Arial" w:cs="Arial"/>
          <w:b/>
        </w:rPr>
        <w:t xml:space="preserve"> JUNE 2023,</w:t>
      </w:r>
      <w:r>
        <w:rPr>
          <w:rFonts w:ascii="Arial" w:eastAsia="Arial" w:hAnsi="Arial" w:cs="Arial"/>
        </w:rPr>
        <w:t xml:space="preserve"> with several activities each month. The closing Manifesto activities are divided into two parts: </w:t>
      </w:r>
    </w:p>
    <w:p w14:paraId="67D189CC" w14:textId="77777777" w:rsidR="00860E33" w:rsidRDefault="00000000">
      <w:pPr>
        <w:shd w:val="clear" w:color="auto" w:fill="FFFFFF"/>
        <w:tabs>
          <w:tab w:val="left" w:pos="2610"/>
        </w:tabs>
        <w:spacing w:after="240" w:line="276" w:lineRule="auto"/>
        <w:rPr>
          <w:rFonts w:ascii="Arial" w:eastAsia="Arial" w:hAnsi="Arial" w:cs="Arial"/>
        </w:rPr>
      </w:pPr>
      <w:r>
        <w:rPr>
          <w:rFonts w:ascii="Arial" w:eastAsia="Arial" w:hAnsi="Arial" w:cs="Arial"/>
        </w:rPr>
        <w:t xml:space="preserve">(1) 3 months of activities leading up to a </w:t>
      </w:r>
      <w:proofErr w:type="gramStart"/>
      <w:r>
        <w:rPr>
          <w:rFonts w:ascii="Arial" w:eastAsia="Arial" w:hAnsi="Arial" w:cs="Arial"/>
        </w:rPr>
        <w:t>3 day</w:t>
      </w:r>
      <w:proofErr w:type="gramEnd"/>
      <w:r>
        <w:rPr>
          <w:rFonts w:ascii="Arial" w:eastAsia="Arial" w:hAnsi="Arial" w:cs="Arial"/>
        </w:rPr>
        <w:t xml:space="preserve"> closing event</w:t>
      </w:r>
    </w:p>
    <w:p w14:paraId="6CA04D32" w14:textId="77777777" w:rsidR="00860E33" w:rsidRDefault="00000000">
      <w:pPr>
        <w:shd w:val="clear" w:color="auto" w:fill="FFFFFF"/>
        <w:tabs>
          <w:tab w:val="left" w:pos="2610"/>
        </w:tabs>
        <w:spacing w:after="240" w:line="276" w:lineRule="auto"/>
        <w:rPr>
          <w:rFonts w:ascii="Arial" w:eastAsia="Arial" w:hAnsi="Arial" w:cs="Arial"/>
        </w:rPr>
      </w:pPr>
      <w:r>
        <w:rPr>
          <w:rFonts w:ascii="Arial" w:eastAsia="Arial" w:hAnsi="Arial" w:cs="Arial"/>
        </w:rPr>
        <w:t xml:space="preserve">(2) 3-day closing event (7, 8 &amp; 9 June 2023, in Tirana) with a full program of activities. </w:t>
      </w:r>
    </w:p>
    <w:p w14:paraId="5CBE5B31" w14:textId="77777777" w:rsidR="00860E33" w:rsidRDefault="00000000">
      <w:pPr>
        <w:shd w:val="clear" w:color="auto" w:fill="FFFFFF"/>
        <w:tabs>
          <w:tab w:val="left" w:pos="2610"/>
        </w:tabs>
        <w:spacing w:after="240" w:line="276" w:lineRule="auto"/>
        <w:rPr>
          <w:rFonts w:ascii="Arial" w:eastAsia="Arial" w:hAnsi="Arial" w:cs="Arial"/>
        </w:rPr>
      </w:pPr>
      <w:r>
        <w:rPr>
          <w:rFonts w:ascii="Arial" w:eastAsia="Arial" w:hAnsi="Arial" w:cs="Arial"/>
        </w:rPr>
        <w:t xml:space="preserve">Applicants are expected to submit a project proposal with a plan to be executed over numerous days and in multiple cultural venues. The plan needs to consist of a minimum of 5 different activities per day, varying from film screenings, podcast presentations, Femme Salon presentations, exhibitions, networking events and the official opening and closing moments. </w:t>
      </w:r>
    </w:p>
    <w:p w14:paraId="0DBD5386" w14:textId="77777777" w:rsidR="00860E33" w:rsidRDefault="00000000">
      <w:pPr>
        <w:shd w:val="clear" w:color="auto" w:fill="FFFFFF"/>
        <w:tabs>
          <w:tab w:val="left" w:pos="2610"/>
        </w:tabs>
        <w:spacing w:after="240" w:line="276" w:lineRule="auto"/>
        <w:rPr>
          <w:rFonts w:ascii="Arial" w:eastAsia="Arial" w:hAnsi="Arial" w:cs="Arial"/>
        </w:rPr>
      </w:pPr>
      <w:r>
        <w:rPr>
          <w:rFonts w:ascii="Arial" w:eastAsia="Arial" w:hAnsi="Arial" w:cs="Arial"/>
        </w:rPr>
        <w:t xml:space="preserve">Make sure that your proposal is innovative and creative and that planned activities take place from the </w:t>
      </w:r>
      <w:r>
        <w:rPr>
          <w:rFonts w:ascii="Arial" w:eastAsia="Arial" w:hAnsi="Arial" w:cs="Arial"/>
          <w:b/>
        </w:rPr>
        <w:t xml:space="preserve">early morning until late </w:t>
      </w:r>
      <w:r>
        <w:rPr>
          <w:rFonts w:ascii="Arial" w:eastAsia="Arial" w:hAnsi="Arial" w:cs="Arial"/>
        </w:rPr>
        <w:t xml:space="preserve">at night at various spaces, varying from art galleries, night clubs, exhibition spaces, libraries, cultural institutions, university and other public spaces. It will be valued when the applicant is able to show that the proposal strives to connect project outcomes that are being presented across all of Tirana. </w:t>
      </w:r>
    </w:p>
    <w:p w14:paraId="333A04A9" w14:textId="77777777" w:rsidR="00860E33" w:rsidRDefault="00000000">
      <w:pPr>
        <w:shd w:val="clear" w:color="auto" w:fill="FFFFFF"/>
        <w:tabs>
          <w:tab w:val="left" w:pos="2610"/>
        </w:tabs>
        <w:spacing w:after="240" w:line="276" w:lineRule="auto"/>
        <w:rPr>
          <w:rFonts w:ascii="Arial" w:eastAsia="Arial" w:hAnsi="Arial" w:cs="Arial"/>
          <w:b/>
        </w:rPr>
      </w:pPr>
      <w:r>
        <w:rPr>
          <w:rFonts w:ascii="Arial" w:eastAsia="Arial" w:hAnsi="Arial" w:cs="Arial"/>
        </w:rPr>
        <w:t xml:space="preserve">Applicants will be mentored by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Stafetë</w:t>
      </w:r>
      <w:proofErr w:type="spellEnd"/>
      <w:r>
        <w:rPr>
          <w:rFonts w:ascii="Arial" w:eastAsia="Arial" w:hAnsi="Arial" w:cs="Arial"/>
        </w:rPr>
        <w:t xml:space="preserve"> project team partners prior to the execution of the closing Manifesto starting </w:t>
      </w:r>
      <w:r>
        <w:rPr>
          <w:rFonts w:ascii="Arial" w:eastAsia="Arial" w:hAnsi="Arial" w:cs="Arial"/>
          <w:b/>
        </w:rPr>
        <w:t>March 9th 2023.</w:t>
      </w:r>
    </w:p>
    <w:p w14:paraId="53D19E16" w14:textId="77777777" w:rsidR="00860E33" w:rsidRDefault="00860E33">
      <w:pPr>
        <w:shd w:val="clear" w:color="auto" w:fill="FFFFFF"/>
        <w:tabs>
          <w:tab w:val="left" w:pos="2610"/>
        </w:tabs>
        <w:spacing w:after="240" w:line="276" w:lineRule="auto"/>
        <w:rPr>
          <w:rFonts w:ascii="Arial" w:eastAsia="Arial" w:hAnsi="Arial" w:cs="Arial"/>
        </w:rPr>
      </w:pPr>
    </w:p>
    <w:p w14:paraId="2BAA91E7" w14:textId="77777777" w:rsidR="00860E33" w:rsidRDefault="00860E33">
      <w:pPr>
        <w:shd w:val="clear" w:color="auto" w:fill="FFFFFF"/>
        <w:tabs>
          <w:tab w:val="left" w:pos="2610"/>
        </w:tabs>
        <w:spacing w:after="240" w:line="276" w:lineRule="auto"/>
        <w:rPr>
          <w:rFonts w:ascii="Arial" w:eastAsia="Arial" w:hAnsi="Arial" w:cs="Arial"/>
        </w:rPr>
      </w:pPr>
    </w:p>
    <w:p w14:paraId="49AC1193" w14:textId="77777777" w:rsidR="00860E33" w:rsidRDefault="00000000">
      <w:pPr>
        <w:shd w:val="clear" w:color="auto" w:fill="FFFFFF"/>
        <w:tabs>
          <w:tab w:val="left" w:pos="2610"/>
        </w:tabs>
        <w:spacing w:after="240" w:line="276" w:lineRule="auto"/>
        <w:rPr>
          <w:rFonts w:ascii="Arial" w:eastAsia="Arial" w:hAnsi="Arial" w:cs="Arial"/>
        </w:rPr>
      </w:pPr>
      <w:r>
        <w:rPr>
          <w:rFonts w:ascii="Arial" w:eastAsia="Arial" w:hAnsi="Arial" w:cs="Arial"/>
          <w:b/>
        </w:rPr>
        <w:lastRenderedPageBreak/>
        <w:t xml:space="preserve">4. Requirements of this call: </w:t>
      </w:r>
    </w:p>
    <w:p w14:paraId="692B1941" w14:textId="77777777" w:rsidR="00860E33" w:rsidRDefault="00000000">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 xml:space="preserve">Applicants must present a program of activities (April, May, June 2023), based on Annex A which includes at least a plan of approach events, pop-up exhibitions, film screenings, networking and other activities matching the theme of the project. Make sure that the requirements as stipulated in Annex A is taken into account; </w:t>
      </w:r>
    </w:p>
    <w:p w14:paraId="3574BF2F" w14:textId="77777777" w:rsidR="00860E33" w:rsidRDefault="00000000">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 xml:space="preserve">Applicant present a full </w:t>
      </w:r>
      <w:proofErr w:type="gramStart"/>
      <w:r>
        <w:rPr>
          <w:rFonts w:ascii="Arial" w:eastAsia="Arial" w:hAnsi="Arial" w:cs="Arial"/>
        </w:rPr>
        <w:t>three day</w:t>
      </w:r>
      <w:proofErr w:type="gramEnd"/>
      <w:r>
        <w:rPr>
          <w:rFonts w:ascii="Arial" w:eastAsia="Arial" w:hAnsi="Arial" w:cs="Arial"/>
        </w:rPr>
        <w:t xml:space="preserve"> program (within 7-9 June 2023) as the Closing Manifesto of the project with film screenings, public presentations, exhibitions and networking events to raising awareness on the stories and realities faced by young women and young members of the LGBTIQ+ community among different audiences;</w:t>
      </w:r>
    </w:p>
    <w:p w14:paraId="5AD74F7B" w14:textId="77777777" w:rsidR="00860E33" w:rsidRDefault="00000000">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 xml:space="preserve">Applicant organizes planned activities in collaboration with cultural venues, art spaces, galleries, libraries, universities etc. </w:t>
      </w:r>
    </w:p>
    <w:p w14:paraId="1111009F" w14:textId="77777777" w:rsidR="00860E33" w:rsidRDefault="00000000">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 xml:space="preserve">Applicant includes a communications and dissemination campaign for the </w:t>
      </w:r>
      <w:proofErr w:type="gramStart"/>
      <w:r>
        <w:rPr>
          <w:rFonts w:ascii="Arial" w:eastAsia="Arial" w:hAnsi="Arial" w:cs="Arial"/>
        </w:rPr>
        <w:t>project  including</w:t>
      </w:r>
      <w:proofErr w:type="gramEnd"/>
      <w:r>
        <w:rPr>
          <w:rFonts w:ascii="Arial" w:eastAsia="Arial" w:hAnsi="Arial" w:cs="Arial"/>
        </w:rPr>
        <w:t xml:space="preserve"> traditional and social media momentums) to the application as annex. The communication &amp; dissemination plan shows how applicants promote activities on active citizenship so as to raise awareness on topics of gender equality, inclusion and diversity.</w:t>
      </w:r>
    </w:p>
    <w:p w14:paraId="54518C8E" w14:textId="77777777" w:rsidR="00860E33" w:rsidRDefault="00000000">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 xml:space="preserve">Applicant mobilizes a wide network of stakeholders (local CSOs, youth groups, grass-roots </w:t>
      </w:r>
      <w:proofErr w:type="gramStart"/>
      <w:r>
        <w:rPr>
          <w:rFonts w:ascii="Arial" w:eastAsia="Arial" w:hAnsi="Arial" w:cs="Arial"/>
        </w:rPr>
        <w:t>initiatives,  local</w:t>
      </w:r>
      <w:proofErr w:type="gramEnd"/>
      <w:r>
        <w:rPr>
          <w:rFonts w:ascii="Arial" w:eastAsia="Arial" w:hAnsi="Arial" w:cs="Arial"/>
        </w:rPr>
        <w:t xml:space="preserve"> government, parliamentarians, local council etc.) to join Closing Manifesto activities; </w:t>
      </w:r>
    </w:p>
    <w:p w14:paraId="578A17A6" w14:textId="77777777" w:rsidR="00860E33" w:rsidRDefault="00000000">
      <w:pPr>
        <w:numPr>
          <w:ilvl w:val="0"/>
          <w:numId w:val="4"/>
        </w:numPr>
        <w:pBdr>
          <w:top w:val="nil"/>
          <w:left w:val="nil"/>
          <w:bottom w:val="nil"/>
          <w:right w:val="nil"/>
          <w:between w:val="nil"/>
        </w:pBdr>
        <w:spacing w:after="0"/>
        <w:rPr>
          <w:rFonts w:ascii="Arial" w:eastAsia="Arial" w:hAnsi="Arial" w:cs="Arial"/>
        </w:rPr>
      </w:pPr>
      <w:r>
        <w:rPr>
          <w:rFonts w:ascii="Arial" w:eastAsia="Arial" w:hAnsi="Arial" w:cs="Arial"/>
        </w:rPr>
        <w:t>Applicant strengthens the cooperation between young activists, artists and regional civil society organizations (outside of Tirana) through activities;</w:t>
      </w:r>
    </w:p>
    <w:p w14:paraId="67BA2301" w14:textId="77777777" w:rsidR="00860E33" w:rsidRDefault="00000000">
      <w:pPr>
        <w:numPr>
          <w:ilvl w:val="0"/>
          <w:numId w:val="4"/>
        </w:numPr>
        <w:pBdr>
          <w:top w:val="nil"/>
          <w:left w:val="nil"/>
          <w:bottom w:val="nil"/>
          <w:right w:val="nil"/>
          <w:between w:val="nil"/>
        </w:pBdr>
        <w:rPr>
          <w:rFonts w:ascii="Arial" w:eastAsia="Arial" w:hAnsi="Arial" w:cs="Arial"/>
        </w:rPr>
      </w:pPr>
      <w:r>
        <w:rPr>
          <w:rFonts w:ascii="Arial" w:eastAsia="Arial" w:hAnsi="Arial" w:cs="Arial"/>
        </w:rPr>
        <w:t>Applicant demonstrated the results of the project implementation of the projects results;</w:t>
      </w:r>
    </w:p>
    <w:p w14:paraId="6ADDC630" w14:textId="77777777" w:rsidR="00860E33" w:rsidRDefault="00860E33">
      <w:pPr>
        <w:spacing w:after="0" w:line="276" w:lineRule="auto"/>
        <w:rPr>
          <w:rFonts w:ascii="Arial" w:eastAsia="Arial" w:hAnsi="Arial" w:cs="Arial"/>
          <w:b/>
        </w:rPr>
      </w:pPr>
    </w:p>
    <w:p w14:paraId="5908FDB2" w14:textId="77777777" w:rsidR="00860E33" w:rsidRDefault="00860E33">
      <w:pPr>
        <w:spacing w:after="0" w:line="276" w:lineRule="auto"/>
        <w:rPr>
          <w:rFonts w:ascii="Arial" w:eastAsia="Arial" w:hAnsi="Arial" w:cs="Arial"/>
          <w:b/>
        </w:rPr>
      </w:pPr>
    </w:p>
    <w:p w14:paraId="48F982FC" w14:textId="77777777" w:rsidR="00860E33" w:rsidRDefault="00000000">
      <w:pPr>
        <w:spacing w:after="0" w:line="276" w:lineRule="auto"/>
        <w:rPr>
          <w:rFonts w:ascii="Arial" w:eastAsia="Arial" w:hAnsi="Arial" w:cs="Arial"/>
          <w:b/>
        </w:rPr>
      </w:pPr>
      <w:r>
        <w:rPr>
          <w:rFonts w:ascii="Arial" w:eastAsia="Arial" w:hAnsi="Arial" w:cs="Arial"/>
          <w:b/>
        </w:rPr>
        <w:t>5. OUTPUTS OF THE CALL</w:t>
      </w:r>
    </w:p>
    <w:p w14:paraId="2722D7EA" w14:textId="77777777" w:rsidR="00860E33" w:rsidRDefault="00860E33">
      <w:pPr>
        <w:spacing w:after="0" w:line="276" w:lineRule="auto"/>
        <w:rPr>
          <w:rFonts w:ascii="Arial" w:eastAsia="Arial" w:hAnsi="Arial" w:cs="Arial"/>
          <w:b/>
        </w:rPr>
      </w:pPr>
    </w:p>
    <w:p w14:paraId="7EC1E1BA" w14:textId="77777777" w:rsidR="00860E33" w:rsidRDefault="00000000">
      <w:pPr>
        <w:spacing w:after="0" w:line="276" w:lineRule="auto"/>
        <w:rPr>
          <w:rFonts w:ascii="Arial" w:eastAsia="Arial" w:hAnsi="Arial" w:cs="Arial"/>
          <w:b/>
        </w:rPr>
      </w:pPr>
      <w:r>
        <w:rPr>
          <w:rFonts w:ascii="Arial" w:eastAsia="Arial" w:hAnsi="Arial" w:cs="Arial"/>
          <w:b/>
        </w:rPr>
        <w:t>Output 1:</w:t>
      </w:r>
    </w:p>
    <w:p w14:paraId="6EFDA5D6" w14:textId="77777777" w:rsidR="00860E33" w:rsidRDefault="00000000">
      <w:pPr>
        <w:spacing w:after="0"/>
        <w:rPr>
          <w:rFonts w:ascii="Arial" w:eastAsia="Arial" w:hAnsi="Arial" w:cs="Arial"/>
        </w:rPr>
      </w:pPr>
      <w:r>
        <w:rPr>
          <w:rFonts w:ascii="Arial" w:eastAsia="Arial" w:hAnsi="Arial" w:cs="Arial"/>
        </w:rPr>
        <w:t xml:space="preserve">Networking events anchored around a presentation on the project’s core topics. </w:t>
      </w:r>
    </w:p>
    <w:p w14:paraId="13CFF9F5" w14:textId="77777777" w:rsidR="00860E33" w:rsidRDefault="00860E33">
      <w:pPr>
        <w:spacing w:after="0" w:line="276" w:lineRule="auto"/>
        <w:rPr>
          <w:rFonts w:ascii="Arial" w:eastAsia="Arial" w:hAnsi="Arial" w:cs="Arial"/>
        </w:rPr>
      </w:pPr>
    </w:p>
    <w:p w14:paraId="2CB4DF2E" w14:textId="77777777" w:rsidR="00860E33" w:rsidRDefault="00000000">
      <w:pPr>
        <w:spacing w:after="0" w:line="276" w:lineRule="auto"/>
        <w:rPr>
          <w:rFonts w:ascii="Arial" w:eastAsia="Arial" w:hAnsi="Arial" w:cs="Arial"/>
        </w:rPr>
      </w:pPr>
      <w:r>
        <w:rPr>
          <w:rFonts w:ascii="Arial" w:eastAsia="Arial" w:hAnsi="Arial" w:cs="Arial"/>
          <w:b/>
        </w:rPr>
        <w:t>Output 2:</w:t>
      </w:r>
    </w:p>
    <w:p w14:paraId="31E2C3E0" w14:textId="77777777" w:rsidR="00860E33" w:rsidRDefault="00000000">
      <w:pPr>
        <w:spacing w:after="0" w:line="276" w:lineRule="auto"/>
        <w:rPr>
          <w:rFonts w:ascii="Roboto" w:eastAsia="Roboto" w:hAnsi="Roboto" w:cs="Roboto"/>
          <w:sz w:val="21"/>
          <w:szCs w:val="21"/>
          <w:highlight w:val="white"/>
        </w:rPr>
      </w:pPr>
      <w:r>
        <w:rPr>
          <w:rFonts w:ascii="Roboto" w:eastAsia="Roboto" w:hAnsi="Roboto" w:cs="Roboto"/>
          <w:sz w:val="21"/>
          <w:szCs w:val="21"/>
          <w:highlight w:val="white"/>
        </w:rPr>
        <w:t xml:space="preserve">Showcase </w:t>
      </w:r>
      <w:proofErr w:type="spellStart"/>
      <w:r>
        <w:rPr>
          <w:rFonts w:ascii="Roboto" w:eastAsia="Roboto" w:hAnsi="Roboto" w:cs="Roboto"/>
          <w:sz w:val="21"/>
          <w:szCs w:val="21"/>
          <w:highlight w:val="white"/>
        </w:rPr>
        <w:t>Artivist</w:t>
      </w:r>
      <w:proofErr w:type="spellEnd"/>
      <w:r>
        <w:rPr>
          <w:rFonts w:ascii="Roboto" w:eastAsia="Roboto" w:hAnsi="Roboto" w:cs="Roboto"/>
          <w:sz w:val="21"/>
          <w:szCs w:val="21"/>
          <w:highlight w:val="white"/>
        </w:rPr>
        <w:t xml:space="preserve"> </w:t>
      </w:r>
      <w:proofErr w:type="spellStart"/>
      <w:r>
        <w:rPr>
          <w:rFonts w:ascii="Roboto" w:eastAsia="Roboto" w:hAnsi="Roboto" w:cs="Roboto"/>
          <w:sz w:val="21"/>
          <w:szCs w:val="21"/>
          <w:highlight w:val="white"/>
        </w:rPr>
        <w:t>Stafete</w:t>
      </w:r>
      <w:proofErr w:type="spellEnd"/>
      <w:r>
        <w:rPr>
          <w:rFonts w:ascii="Roboto" w:eastAsia="Roboto" w:hAnsi="Roboto" w:cs="Roboto"/>
          <w:sz w:val="21"/>
          <w:szCs w:val="21"/>
          <w:highlight w:val="white"/>
        </w:rPr>
        <w:t xml:space="preserve"> artistic productions from the 4 methodologies, completed over the past two years in 8 cycles of the project, including here all the topics regarding Human Rights, such as raising awareness on LGBTIQ+, women and girls, and other communities. At the same time to be connected with the artistic productions realized by our mini-grants funding structure.</w:t>
      </w:r>
    </w:p>
    <w:p w14:paraId="63812BE2" w14:textId="77777777" w:rsidR="00860E33" w:rsidRDefault="00860E33">
      <w:pPr>
        <w:spacing w:after="0" w:line="276" w:lineRule="auto"/>
        <w:rPr>
          <w:rFonts w:ascii="Roboto" w:eastAsia="Roboto" w:hAnsi="Roboto" w:cs="Roboto"/>
          <w:b/>
          <w:sz w:val="21"/>
          <w:szCs w:val="21"/>
          <w:highlight w:val="white"/>
        </w:rPr>
      </w:pPr>
    </w:p>
    <w:p w14:paraId="6D7D7030" w14:textId="77777777" w:rsidR="00860E33" w:rsidRDefault="00000000">
      <w:pPr>
        <w:spacing w:after="0" w:line="276" w:lineRule="auto"/>
        <w:rPr>
          <w:rFonts w:ascii="Arial" w:eastAsia="Arial" w:hAnsi="Arial" w:cs="Arial"/>
          <w:b/>
        </w:rPr>
      </w:pPr>
      <w:r>
        <w:rPr>
          <w:rFonts w:ascii="Arial" w:eastAsia="Arial" w:hAnsi="Arial" w:cs="Arial"/>
          <w:b/>
        </w:rPr>
        <w:t xml:space="preserve">Output 3: </w:t>
      </w:r>
    </w:p>
    <w:p w14:paraId="0045E1A5" w14:textId="77777777" w:rsidR="00860E33" w:rsidRDefault="00000000">
      <w:pPr>
        <w:spacing w:after="0" w:line="276" w:lineRule="auto"/>
        <w:rPr>
          <w:rFonts w:ascii="Arial" w:eastAsia="Arial" w:hAnsi="Arial" w:cs="Arial"/>
        </w:rPr>
      </w:pPr>
      <w:r>
        <w:rPr>
          <w:rFonts w:ascii="Arial" w:eastAsia="Arial" w:hAnsi="Arial" w:cs="Arial"/>
        </w:rPr>
        <w:t>Strengthening CSOs in the field of arts &amp; culture sector of Tirana, bringing together the cultural and advocacy actors of the country and presenting the project’s core methodology (</w:t>
      </w:r>
      <w:proofErr w:type="spellStart"/>
      <w:r>
        <w:rPr>
          <w:rFonts w:ascii="Arial" w:eastAsia="Arial" w:hAnsi="Arial" w:cs="Arial"/>
        </w:rPr>
        <w:t>Artivism</w:t>
      </w:r>
      <w:proofErr w:type="spellEnd"/>
      <w:r>
        <w:rPr>
          <w:rFonts w:ascii="Arial" w:eastAsia="Arial" w:hAnsi="Arial" w:cs="Arial"/>
        </w:rPr>
        <w:t xml:space="preserve">) and its relevance to human rights awareness and defense. </w:t>
      </w:r>
    </w:p>
    <w:p w14:paraId="13EE2254" w14:textId="77777777" w:rsidR="00860E33" w:rsidRDefault="00000000">
      <w:pPr>
        <w:spacing w:after="0" w:line="276" w:lineRule="auto"/>
        <w:rPr>
          <w:rFonts w:ascii="Arial" w:eastAsia="Arial" w:hAnsi="Arial" w:cs="Arial"/>
        </w:rPr>
      </w:pPr>
      <w:r>
        <w:rPr>
          <w:rFonts w:ascii="Arial" w:eastAsia="Arial" w:hAnsi="Arial" w:cs="Arial"/>
        </w:rPr>
        <w:t xml:space="preserve"> </w:t>
      </w:r>
    </w:p>
    <w:p w14:paraId="31A7AA83" w14:textId="77777777" w:rsidR="00860E33" w:rsidRDefault="00000000">
      <w:pPr>
        <w:spacing w:after="0" w:line="276" w:lineRule="auto"/>
        <w:rPr>
          <w:rFonts w:ascii="Arial" w:eastAsia="Arial" w:hAnsi="Arial" w:cs="Arial"/>
        </w:rPr>
      </w:pPr>
      <w:r>
        <w:rPr>
          <w:rFonts w:ascii="Arial" w:eastAsia="Arial" w:hAnsi="Arial" w:cs="Arial"/>
          <w:b/>
        </w:rPr>
        <w:t>Output 4:</w:t>
      </w:r>
      <w:r>
        <w:rPr>
          <w:rFonts w:ascii="Arial" w:eastAsia="Arial" w:hAnsi="Arial" w:cs="Arial"/>
        </w:rPr>
        <w:t xml:space="preserve"> </w:t>
      </w:r>
    </w:p>
    <w:p w14:paraId="08453C11" w14:textId="77777777" w:rsidR="00860E33" w:rsidRDefault="00000000">
      <w:pPr>
        <w:spacing w:after="0" w:line="276" w:lineRule="auto"/>
        <w:rPr>
          <w:rFonts w:ascii="Arial" w:eastAsia="Arial" w:hAnsi="Arial" w:cs="Arial"/>
        </w:rPr>
      </w:pPr>
      <w:r>
        <w:rPr>
          <w:rFonts w:ascii="Arial" w:eastAsia="Arial" w:hAnsi="Arial" w:cs="Arial"/>
        </w:rPr>
        <w:t>Boost project visibility and dissemination through media campaigns, including but not limited to social media.</w:t>
      </w:r>
    </w:p>
    <w:p w14:paraId="631E0103" w14:textId="77777777" w:rsidR="00860E33" w:rsidRDefault="00860E33">
      <w:pPr>
        <w:spacing w:after="0" w:line="276" w:lineRule="auto"/>
        <w:rPr>
          <w:rFonts w:ascii="Arial" w:eastAsia="Arial" w:hAnsi="Arial" w:cs="Arial"/>
          <w:b/>
        </w:rPr>
      </w:pPr>
    </w:p>
    <w:p w14:paraId="1119A9B5" w14:textId="77777777" w:rsidR="00860E33" w:rsidRDefault="00000000">
      <w:pPr>
        <w:spacing w:after="0" w:line="276" w:lineRule="auto"/>
        <w:rPr>
          <w:rFonts w:ascii="Arial" w:eastAsia="Arial" w:hAnsi="Arial" w:cs="Arial"/>
        </w:rPr>
      </w:pPr>
      <w:r>
        <w:rPr>
          <w:rFonts w:ascii="Arial" w:eastAsia="Arial" w:hAnsi="Arial" w:cs="Arial"/>
          <w:b/>
        </w:rPr>
        <w:t>Output 5:</w:t>
      </w:r>
      <w:r>
        <w:rPr>
          <w:rFonts w:ascii="Arial" w:eastAsia="Arial" w:hAnsi="Arial" w:cs="Arial"/>
        </w:rPr>
        <w:t xml:space="preserve"> </w:t>
      </w:r>
    </w:p>
    <w:p w14:paraId="20904186" w14:textId="77777777" w:rsidR="00860E33" w:rsidRDefault="00000000">
      <w:pPr>
        <w:spacing w:after="0" w:line="276" w:lineRule="auto"/>
        <w:rPr>
          <w:rFonts w:ascii="Arial" w:eastAsia="Arial" w:hAnsi="Arial" w:cs="Arial"/>
        </w:rPr>
      </w:pPr>
      <w:r>
        <w:rPr>
          <w:rFonts w:ascii="Arial" w:eastAsia="Arial" w:hAnsi="Arial" w:cs="Arial"/>
        </w:rPr>
        <w:lastRenderedPageBreak/>
        <w:t xml:space="preserve">Extending the digital components of the project, contribute to the project objective of strengthening a network of CSOs. </w:t>
      </w:r>
    </w:p>
    <w:p w14:paraId="592E7111" w14:textId="77777777" w:rsidR="00860E33" w:rsidRDefault="00860E33">
      <w:pPr>
        <w:spacing w:after="0" w:line="276" w:lineRule="auto"/>
        <w:rPr>
          <w:rFonts w:ascii="Arial" w:eastAsia="Arial" w:hAnsi="Arial" w:cs="Arial"/>
        </w:rPr>
      </w:pPr>
    </w:p>
    <w:p w14:paraId="65B48CA3" w14:textId="77777777" w:rsidR="00860E33" w:rsidRDefault="00860E33">
      <w:pPr>
        <w:pBdr>
          <w:top w:val="nil"/>
          <w:left w:val="nil"/>
          <w:bottom w:val="nil"/>
          <w:right w:val="nil"/>
          <w:between w:val="nil"/>
        </w:pBdr>
        <w:rPr>
          <w:rFonts w:ascii="Arial" w:eastAsia="Arial" w:hAnsi="Arial" w:cs="Arial"/>
        </w:rPr>
      </w:pPr>
    </w:p>
    <w:p w14:paraId="5A8445E5" w14:textId="77777777" w:rsidR="00860E33" w:rsidRDefault="00000000">
      <w:pPr>
        <w:pBdr>
          <w:top w:val="nil"/>
          <w:left w:val="nil"/>
          <w:bottom w:val="nil"/>
          <w:right w:val="nil"/>
          <w:between w:val="nil"/>
        </w:pBdr>
        <w:spacing w:after="0"/>
        <w:rPr>
          <w:rFonts w:ascii="Arial" w:eastAsia="Arial" w:hAnsi="Arial" w:cs="Arial"/>
          <w:b/>
        </w:rPr>
      </w:pPr>
      <w:r>
        <w:rPr>
          <w:rFonts w:ascii="Arial" w:eastAsia="Arial" w:hAnsi="Arial" w:cs="Arial"/>
          <w:b/>
        </w:rPr>
        <w:t xml:space="preserve">6. ACTIVITIES.   </w:t>
      </w:r>
    </w:p>
    <w:p w14:paraId="1F7A45A0" w14:textId="77777777" w:rsidR="00860E33" w:rsidRDefault="00000000">
      <w:pPr>
        <w:pBdr>
          <w:top w:val="nil"/>
          <w:left w:val="nil"/>
          <w:bottom w:val="nil"/>
          <w:right w:val="nil"/>
          <w:between w:val="nil"/>
        </w:pBdr>
        <w:spacing w:after="0"/>
        <w:rPr>
          <w:rFonts w:ascii="Arial" w:eastAsia="Arial" w:hAnsi="Arial" w:cs="Arial"/>
          <w:b/>
        </w:rPr>
      </w:pPr>
      <w:r>
        <w:rPr>
          <w:rFonts w:ascii="Arial" w:eastAsia="Arial" w:hAnsi="Arial" w:cs="Arial"/>
          <w:b/>
        </w:rPr>
        <w:t>See the provisional activities for more details</w:t>
      </w:r>
    </w:p>
    <w:p w14:paraId="30CDC007" w14:textId="77777777" w:rsidR="00860E33" w:rsidRDefault="00860E33">
      <w:pPr>
        <w:pBdr>
          <w:top w:val="nil"/>
          <w:left w:val="nil"/>
          <w:bottom w:val="nil"/>
          <w:right w:val="nil"/>
          <w:between w:val="nil"/>
        </w:pBdr>
        <w:spacing w:after="0"/>
        <w:rPr>
          <w:rFonts w:ascii="Arial" w:eastAsia="Arial" w:hAnsi="Arial" w:cs="Arial"/>
          <w:b/>
        </w:rPr>
      </w:pPr>
    </w:p>
    <w:p w14:paraId="604C8929" w14:textId="77777777" w:rsidR="00860E33" w:rsidRDefault="00000000">
      <w:pPr>
        <w:numPr>
          <w:ilvl w:val="0"/>
          <w:numId w:val="5"/>
        </w:numPr>
        <w:pBdr>
          <w:top w:val="nil"/>
          <w:left w:val="nil"/>
          <w:bottom w:val="nil"/>
          <w:right w:val="nil"/>
          <w:between w:val="nil"/>
        </w:pBdr>
        <w:spacing w:after="0"/>
        <w:rPr>
          <w:rFonts w:ascii="Arial" w:eastAsia="Arial" w:hAnsi="Arial" w:cs="Arial"/>
        </w:rPr>
      </w:pPr>
      <w:r>
        <w:rPr>
          <w:rFonts w:ascii="Arial" w:eastAsia="Arial" w:hAnsi="Arial" w:cs="Arial"/>
        </w:rPr>
        <w:t xml:space="preserve">For the implementation of the </w:t>
      </w:r>
      <w:proofErr w:type="gramStart"/>
      <w:r>
        <w:rPr>
          <w:rFonts w:ascii="Arial" w:eastAsia="Arial" w:hAnsi="Arial" w:cs="Arial"/>
        </w:rPr>
        <w:t>activities</w:t>
      </w:r>
      <w:proofErr w:type="gramEnd"/>
      <w:r>
        <w:rPr>
          <w:rFonts w:ascii="Arial" w:eastAsia="Arial" w:hAnsi="Arial" w:cs="Arial"/>
        </w:rPr>
        <w:t xml:space="preserve"> we suggest organizing them in alternative and creative venues around Tirana. We also urge applicants to be creative in their networking and collaborations, involving museums, bars, event venues, libraries, public spaces, cinemas, universities, etc. An innovative approach is key to the selection criteria.</w:t>
      </w:r>
    </w:p>
    <w:p w14:paraId="7336C1B5" w14:textId="77777777" w:rsidR="00860E33" w:rsidRDefault="00000000">
      <w:pPr>
        <w:numPr>
          <w:ilvl w:val="0"/>
          <w:numId w:val="5"/>
        </w:numPr>
        <w:pBdr>
          <w:top w:val="nil"/>
          <w:left w:val="nil"/>
          <w:bottom w:val="nil"/>
          <w:right w:val="nil"/>
          <w:between w:val="nil"/>
        </w:pBdr>
        <w:rPr>
          <w:rFonts w:ascii="Arial" w:eastAsia="Arial" w:hAnsi="Arial" w:cs="Arial"/>
        </w:rPr>
      </w:pPr>
      <w:r>
        <w:rPr>
          <w:rFonts w:ascii="Arial" w:eastAsia="Arial" w:hAnsi="Arial" w:cs="Arial"/>
        </w:rPr>
        <w:t>Collaborate with the physical hub of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Stafete</w:t>
      </w:r>
      <w:proofErr w:type="spellEnd"/>
      <w:r>
        <w:rPr>
          <w:rFonts w:ascii="Arial" w:eastAsia="Arial" w:hAnsi="Arial" w:cs="Arial"/>
        </w:rPr>
        <w:t xml:space="preserve">” project “TEK BUNKERI” in Tirana and our Online Hub.     </w:t>
      </w:r>
    </w:p>
    <w:p w14:paraId="16B23877" w14:textId="77777777" w:rsidR="00860E33" w:rsidRDefault="00860E33">
      <w:pPr>
        <w:spacing w:after="0" w:line="276" w:lineRule="auto"/>
        <w:rPr>
          <w:rFonts w:ascii="Arial" w:eastAsia="Arial" w:hAnsi="Arial" w:cs="Arial"/>
        </w:rPr>
      </w:pPr>
    </w:p>
    <w:p w14:paraId="4E2CDC82" w14:textId="77777777" w:rsidR="00860E33" w:rsidRDefault="00000000">
      <w:pPr>
        <w:tabs>
          <w:tab w:val="left" w:pos="2610"/>
        </w:tabs>
        <w:rPr>
          <w:rFonts w:ascii="Arial" w:eastAsia="Arial" w:hAnsi="Arial" w:cs="Arial"/>
          <w:b/>
        </w:rPr>
      </w:pPr>
      <w:r>
        <w:rPr>
          <w:rFonts w:ascii="Arial" w:eastAsia="Arial" w:hAnsi="Arial" w:cs="Arial"/>
          <w:b/>
        </w:rPr>
        <w:t xml:space="preserve">7. Who can apply: </w:t>
      </w:r>
    </w:p>
    <w:p w14:paraId="2A1458AB" w14:textId="77777777" w:rsidR="00860E33" w:rsidRDefault="00000000">
      <w:pPr>
        <w:numPr>
          <w:ilvl w:val="0"/>
          <w:numId w:val="6"/>
        </w:numPr>
        <w:pBdr>
          <w:top w:val="nil"/>
          <w:left w:val="nil"/>
          <w:bottom w:val="nil"/>
          <w:right w:val="nil"/>
          <w:between w:val="nil"/>
        </w:pBdr>
        <w:rPr>
          <w:rFonts w:ascii="Arial" w:eastAsia="Arial" w:hAnsi="Arial" w:cs="Arial"/>
        </w:rPr>
      </w:pPr>
      <w:r>
        <w:rPr>
          <w:rFonts w:ascii="Arial" w:eastAsia="Arial" w:hAnsi="Arial" w:cs="Arial"/>
        </w:rPr>
        <w:t xml:space="preserve">Consortium of 3 CSOs, a media partner organization in addition to the partnership will be an added value; </w:t>
      </w:r>
    </w:p>
    <w:p w14:paraId="699A721C" w14:textId="77777777" w:rsidR="00860E33" w:rsidRDefault="00000000">
      <w:pPr>
        <w:numPr>
          <w:ilvl w:val="0"/>
          <w:numId w:val="6"/>
        </w:numPr>
        <w:pBdr>
          <w:top w:val="nil"/>
          <w:left w:val="nil"/>
          <w:bottom w:val="nil"/>
          <w:right w:val="nil"/>
          <w:between w:val="nil"/>
        </w:pBdr>
        <w:rPr>
          <w:rFonts w:ascii="Arial" w:eastAsia="Arial" w:hAnsi="Arial" w:cs="Arial"/>
        </w:rPr>
      </w:pPr>
      <w:r>
        <w:rPr>
          <w:rFonts w:ascii="Arial" w:eastAsia="Arial" w:hAnsi="Arial" w:cs="Arial"/>
        </w:rPr>
        <w:t xml:space="preserve">Civil Society Organizations registered in Albania that work with youth, human rights (youth, women, LGBTIQ+ etc.), </w:t>
      </w:r>
      <w:proofErr w:type="spellStart"/>
      <w:r>
        <w:rPr>
          <w:rFonts w:ascii="Arial" w:eastAsia="Arial" w:hAnsi="Arial" w:cs="Arial"/>
        </w:rPr>
        <w:t>artivism</w:t>
      </w:r>
      <w:proofErr w:type="spellEnd"/>
      <w:r>
        <w:rPr>
          <w:rFonts w:ascii="Arial" w:eastAsia="Arial" w:hAnsi="Arial" w:cs="Arial"/>
        </w:rPr>
        <w:t>, arts in general, or activism and advocacy;</w:t>
      </w:r>
    </w:p>
    <w:p w14:paraId="65187BC7" w14:textId="77777777" w:rsidR="00860E33" w:rsidRDefault="00000000">
      <w:pPr>
        <w:numPr>
          <w:ilvl w:val="0"/>
          <w:numId w:val="6"/>
        </w:numPr>
        <w:pBdr>
          <w:top w:val="nil"/>
          <w:left w:val="nil"/>
          <w:bottom w:val="nil"/>
          <w:right w:val="nil"/>
          <w:between w:val="nil"/>
        </w:pBdr>
        <w:rPr>
          <w:rFonts w:ascii="Arial" w:eastAsia="Arial" w:hAnsi="Arial" w:cs="Arial"/>
        </w:rPr>
      </w:pPr>
      <w:r>
        <w:rPr>
          <w:rFonts w:ascii="Arial" w:eastAsia="Arial" w:hAnsi="Arial" w:cs="Arial"/>
        </w:rPr>
        <w:t xml:space="preserve">Involve as ‘Media partner’ that will be tasked with create state-of-art media content, productions, films and photography related to the execution (ANNEX B with KPIs related to media productions); </w:t>
      </w:r>
    </w:p>
    <w:p w14:paraId="775178CD" w14:textId="77777777" w:rsidR="00860E33" w:rsidRDefault="00000000">
      <w:pPr>
        <w:numPr>
          <w:ilvl w:val="0"/>
          <w:numId w:val="6"/>
        </w:numPr>
        <w:shd w:val="clear" w:color="auto" w:fill="FFFFFF"/>
        <w:tabs>
          <w:tab w:val="left" w:pos="2610"/>
        </w:tabs>
        <w:spacing w:after="240" w:line="276" w:lineRule="auto"/>
        <w:rPr>
          <w:rFonts w:ascii="Arial" w:eastAsia="Arial" w:hAnsi="Arial" w:cs="Arial"/>
        </w:rPr>
      </w:pPr>
      <w:r>
        <w:rPr>
          <w:rFonts w:ascii="Arial" w:eastAsia="Arial" w:hAnsi="Arial" w:cs="Arial"/>
        </w:rPr>
        <w:t xml:space="preserve">Excluded from applying are CSOs who were previously granted through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Stafetë</w:t>
      </w:r>
      <w:proofErr w:type="spellEnd"/>
      <w:r>
        <w:rPr>
          <w:rFonts w:ascii="Arial" w:eastAsia="Arial" w:hAnsi="Arial" w:cs="Arial"/>
        </w:rPr>
        <w:t xml:space="preserve"> funding scheme;</w:t>
      </w:r>
    </w:p>
    <w:p w14:paraId="0B9445D0" w14:textId="77777777" w:rsidR="00860E33" w:rsidRDefault="00000000">
      <w:pPr>
        <w:numPr>
          <w:ilvl w:val="0"/>
          <w:numId w:val="6"/>
        </w:numPr>
        <w:shd w:val="clear" w:color="auto" w:fill="FFFFFF"/>
        <w:tabs>
          <w:tab w:val="left" w:pos="2610"/>
        </w:tabs>
        <w:spacing w:after="240" w:line="276" w:lineRule="auto"/>
        <w:rPr>
          <w:rFonts w:ascii="Arial" w:eastAsia="Arial" w:hAnsi="Arial" w:cs="Arial"/>
        </w:rPr>
      </w:pPr>
      <w:r>
        <w:rPr>
          <w:rFonts w:ascii="Arial" w:eastAsia="Arial" w:hAnsi="Arial" w:cs="Arial"/>
        </w:rPr>
        <w:t>Applications should be submitted in English. Applications submitted in any other language will not be taken into consideration;</w:t>
      </w:r>
    </w:p>
    <w:p w14:paraId="5247016C" w14:textId="77777777" w:rsidR="00860E33" w:rsidRDefault="00860E33">
      <w:pPr>
        <w:shd w:val="clear" w:color="auto" w:fill="FFFFFF"/>
        <w:tabs>
          <w:tab w:val="left" w:pos="2610"/>
        </w:tabs>
        <w:spacing w:after="240" w:line="276" w:lineRule="auto"/>
        <w:rPr>
          <w:rFonts w:ascii="Arial" w:eastAsia="Arial" w:hAnsi="Arial" w:cs="Arial"/>
        </w:rPr>
      </w:pPr>
    </w:p>
    <w:p w14:paraId="090E634E" w14:textId="77777777" w:rsidR="00860E33" w:rsidRDefault="00000000">
      <w:pPr>
        <w:numPr>
          <w:ilvl w:val="0"/>
          <w:numId w:val="4"/>
        </w:numPr>
        <w:pBdr>
          <w:top w:val="nil"/>
          <w:left w:val="nil"/>
          <w:bottom w:val="nil"/>
          <w:right w:val="nil"/>
          <w:between w:val="nil"/>
        </w:pBdr>
        <w:tabs>
          <w:tab w:val="left" w:pos="2610"/>
        </w:tabs>
        <w:spacing w:after="0"/>
        <w:rPr>
          <w:rFonts w:ascii="Arial" w:eastAsia="Arial" w:hAnsi="Arial" w:cs="Arial"/>
          <w:color w:val="000000"/>
        </w:rPr>
      </w:pPr>
      <w:r>
        <w:rPr>
          <w:rFonts w:ascii="Arial" w:eastAsia="Arial" w:hAnsi="Arial" w:cs="Arial"/>
          <w:b/>
          <w:color w:val="000000"/>
        </w:rPr>
        <w:t>How and when to apply?</w:t>
      </w:r>
      <w:r>
        <w:rPr>
          <w:rFonts w:ascii="Arial" w:eastAsia="Arial" w:hAnsi="Arial" w:cs="Arial"/>
          <w:b/>
          <w:color w:val="000000"/>
        </w:rPr>
        <w:br/>
      </w:r>
      <w:r>
        <w:rPr>
          <w:rFonts w:ascii="Arial" w:eastAsia="Arial" w:hAnsi="Arial" w:cs="Arial"/>
          <w:color w:val="000000"/>
        </w:rPr>
        <w:t xml:space="preserve">Interested parties may apply by filling in the </w:t>
      </w:r>
      <w:r>
        <w:rPr>
          <w:rFonts w:ascii="Arial" w:eastAsia="Arial" w:hAnsi="Arial" w:cs="Arial"/>
          <w:b/>
          <w:color w:val="000000"/>
        </w:rPr>
        <w:t>application</w:t>
      </w:r>
      <w:r>
        <w:rPr>
          <w:rFonts w:ascii="Arial" w:eastAsia="Arial" w:hAnsi="Arial" w:cs="Arial"/>
          <w:color w:val="000000"/>
        </w:rPr>
        <w:t xml:space="preserve"> form provided alongside </w:t>
      </w:r>
      <w:r>
        <w:rPr>
          <w:rFonts w:ascii="Arial" w:eastAsia="Arial" w:hAnsi="Arial" w:cs="Arial"/>
          <w:b/>
          <w:color w:val="000000"/>
        </w:rPr>
        <w:t>all other requested documents</w:t>
      </w:r>
      <w:r>
        <w:rPr>
          <w:rFonts w:ascii="Arial" w:eastAsia="Arial" w:hAnsi="Arial" w:cs="Arial"/>
          <w:color w:val="000000"/>
        </w:rPr>
        <w:t xml:space="preserve">. </w:t>
      </w:r>
    </w:p>
    <w:p w14:paraId="08045D5D" w14:textId="77777777" w:rsidR="00860E33" w:rsidRDefault="00860E33">
      <w:pPr>
        <w:pBdr>
          <w:top w:val="nil"/>
          <w:left w:val="nil"/>
          <w:bottom w:val="nil"/>
          <w:right w:val="nil"/>
          <w:between w:val="nil"/>
        </w:pBdr>
        <w:tabs>
          <w:tab w:val="left" w:pos="2610"/>
        </w:tabs>
        <w:spacing w:after="0"/>
        <w:ind w:left="720"/>
        <w:rPr>
          <w:rFonts w:ascii="Arial" w:eastAsia="Arial" w:hAnsi="Arial" w:cs="Arial"/>
          <w:b/>
          <w:color w:val="000000"/>
        </w:rPr>
      </w:pPr>
    </w:p>
    <w:p w14:paraId="2A7E6AD7" w14:textId="77777777" w:rsidR="00860E33" w:rsidRDefault="00000000">
      <w:pPr>
        <w:pBdr>
          <w:top w:val="nil"/>
          <w:left w:val="nil"/>
          <w:bottom w:val="nil"/>
          <w:right w:val="nil"/>
          <w:between w:val="nil"/>
        </w:pBdr>
        <w:tabs>
          <w:tab w:val="left" w:pos="2610"/>
        </w:tabs>
        <w:ind w:left="720"/>
        <w:rPr>
          <w:rFonts w:ascii="Arial" w:eastAsia="Arial" w:hAnsi="Arial" w:cs="Arial"/>
          <w:color w:val="000000"/>
        </w:rPr>
      </w:pPr>
      <w:r>
        <w:rPr>
          <w:rFonts w:ascii="Arial" w:eastAsia="Arial" w:hAnsi="Arial" w:cs="Arial"/>
          <w:b/>
          <w:color w:val="000000"/>
        </w:rPr>
        <w:t xml:space="preserve">Please send scanned copy of your documents and word and excel applications to:      </w:t>
      </w:r>
      <w:hyperlink r:id="rId9">
        <w:r>
          <w:rPr>
            <w:rFonts w:ascii="Roboto" w:eastAsia="Roboto" w:hAnsi="Roboto" w:cs="Roboto"/>
            <w:b/>
            <w:color w:val="1155CC"/>
            <w:sz w:val="21"/>
            <w:szCs w:val="21"/>
            <w:highlight w:val="white"/>
            <w:u w:val="single"/>
          </w:rPr>
          <w:t>artiviststafetegrants@masterpeace.org</w:t>
        </w:r>
      </w:hyperlink>
      <w:r>
        <w:rPr>
          <w:rFonts w:ascii="Roboto" w:eastAsia="Roboto" w:hAnsi="Roboto" w:cs="Roboto"/>
          <w:b/>
          <w:color w:val="5E5E5E"/>
          <w:sz w:val="21"/>
          <w:szCs w:val="21"/>
          <w:highlight w:val="white"/>
        </w:rPr>
        <w:t xml:space="preserve"> </w:t>
      </w:r>
    </w:p>
    <w:p w14:paraId="4ED57A78" w14:textId="77777777" w:rsidR="00860E33" w:rsidRDefault="00860E33">
      <w:pPr>
        <w:pBdr>
          <w:top w:val="nil"/>
          <w:left w:val="nil"/>
          <w:bottom w:val="nil"/>
          <w:right w:val="nil"/>
          <w:between w:val="nil"/>
        </w:pBdr>
        <w:spacing w:after="0" w:line="240" w:lineRule="auto"/>
        <w:rPr>
          <w:rFonts w:ascii="Arial" w:eastAsia="Arial" w:hAnsi="Arial" w:cs="Arial"/>
          <w:b/>
        </w:rPr>
      </w:pPr>
    </w:p>
    <w:p w14:paraId="6EC8288E" w14:textId="77777777" w:rsidR="00860E33" w:rsidRDefault="00860E33">
      <w:pPr>
        <w:pBdr>
          <w:top w:val="nil"/>
          <w:left w:val="nil"/>
          <w:bottom w:val="nil"/>
          <w:right w:val="nil"/>
          <w:between w:val="nil"/>
        </w:pBdr>
        <w:spacing w:after="0" w:line="240" w:lineRule="auto"/>
        <w:jc w:val="center"/>
        <w:rPr>
          <w:rFonts w:ascii="Arial" w:eastAsia="Arial" w:hAnsi="Arial" w:cs="Arial"/>
          <w:b/>
        </w:rPr>
      </w:pPr>
    </w:p>
    <w:p w14:paraId="0FC8BD0F" w14:textId="77777777" w:rsidR="00860E33"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EVALUATION AND SELECTION OF APPLICATIONS</w:t>
      </w:r>
    </w:p>
    <w:p w14:paraId="2309AA77" w14:textId="77777777" w:rsidR="00860E33" w:rsidRDefault="00860E33">
      <w:pPr>
        <w:pBdr>
          <w:top w:val="nil"/>
          <w:left w:val="nil"/>
          <w:bottom w:val="nil"/>
          <w:right w:val="nil"/>
          <w:between w:val="nil"/>
        </w:pBdr>
        <w:spacing w:after="0" w:line="240" w:lineRule="auto"/>
        <w:rPr>
          <w:rFonts w:ascii="Arial" w:eastAsia="Arial" w:hAnsi="Arial" w:cs="Arial"/>
          <w:b/>
        </w:rPr>
      </w:pPr>
    </w:p>
    <w:p w14:paraId="44DD4BAE"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Applications will be examined and evaluated by the Sub Granting Authority. All applications will be assessed according to the following steps and criteria:</w:t>
      </w:r>
    </w:p>
    <w:p w14:paraId="78AD31BE" w14:textId="77777777" w:rsidR="00860E33" w:rsidRDefault="00860E33">
      <w:pPr>
        <w:pBdr>
          <w:top w:val="nil"/>
          <w:left w:val="nil"/>
          <w:bottom w:val="nil"/>
          <w:right w:val="nil"/>
          <w:between w:val="nil"/>
        </w:pBdr>
        <w:spacing w:after="0" w:line="240" w:lineRule="auto"/>
        <w:rPr>
          <w:rFonts w:ascii="Arial" w:eastAsia="Arial" w:hAnsi="Arial" w:cs="Arial"/>
        </w:rPr>
      </w:pPr>
    </w:p>
    <w:p w14:paraId="275A3691"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STEP 1 - Opening and administrative check </w:t>
      </w:r>
    </w:p>
    <w:p w14:paraId="4AEC2BEC"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STEP 2 - The technical evaluation</w:t>
      </w:r>
    </w:p>
    <w:p w14:paraId="615DCF01"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STEP 3 - Final evaluation, decision and notification </w:t>
      </w:r>
    </w:p>
    <w:p w14:paraId="66DB4422"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STEP 4 - Complaints and response mechanism (CRM) </w:t>
      </w:r>
    </w:p>
    <w:p w14:paraId="04D1C657" w14:textId="77777777" w:rsidR="00860E33" w:rsidRDefault="00000000">
      <w:pPr>
        <w:pBdr>
          <w:top w:val="nil"/>
          <w:left w:val="nil"/>
          <w:bottom w:val="nil"/>
          <w:right w:val="nil"/>
          <w:between w:val="nil"/>
        </w:pBdr>
        <w:spacing w:after="0" w:line="240" w:lineRule="auto"/>
        <w:rPr>
          <w:rFonts w:ascii="Arial" w:eastAsia="Arial" w:hAnsi="Arial" w:cs="Arial"/>
        </w:rPr>
        <w:sectPr w:rsidR="00860E33">
          <w:headerReference w:type="even" r:id="rId10"/>
          <w:headerReference w:type="default" r:id="rId11"/>
          <w:footerReference w:type="default" r:id="rId12"/>
          <w:pgSz w:w="11920" w:h="16840"/>
          <w:pgMar w:top="2340" w:right="260" w:bottom="280" w:left="760" w:header="130" w:footer="0" w:gutter="0"/>
          <w:pgNumType w:start="1"/>
          <w:cols w:space="720"/>
        </w:sectPr>
      </w:pPr>
      <w:r>
        <w:rPr>
          <w:rFonts w:ascii="Arial" w:eastAsia="Arial" w:hAnsi="Arial" w:cs="Arial"/>
        </w:rPr>
        <w:t xml:space="preserve">STEP 5 - Negotiation and contracting stage.    </w:t>
      </w:r>
    </w:p>
    <w:p w14:paraId="7EB29FFD" w14:textId="77777777" w:rsidR="00860E33" w:rsidRDefault="00860E33">
      <w:pPr>
        <w:pBdr>
          <w:top w:val="nil"/>
          <w:left w:val="nil"/>
          <w:bottom w:val="nil"/>
          <w:right w:val="nil"/>
          <w:between w:val="nil"/>
        </w:pBdr>
        <w:spacing w:after="0" w:line="240" w:lineRule="auto"/>
        <w:rPr>
          <w:rFonts w:ascii="Arial" w:eastAsia="Arial" w:hAnsi="Arial" w:cs="Arial"/>
        </w:rPr>
      </w:pPr>
    </w:p>
    <w:p w14:paraId="25B0A971" w14:textId="77777777" w:rsidR="00860E33" w:rsidRDefault="00860E33">
      <w:pPr>
        <w:pBdr>
          <w:top w:val="nil"/>
          <w:left w:val="nil"/>
          <w:bottom w:val="nil"/>
          <w:right w:val="nil"/>
          <w:between w:val="nil"/>
        </w:pBdr>
        <w:spacing w:after="0" w:line="240" w:lineRule="auto"/>
        <w:rPr>
          <w:rFonts w:ascii="Arial" w:eastAsia="Arial" w:hAnsi="Arial" w:cs="Arial"/>
        </w:rPr>
      </w:pPr>
    </w:p>
    <w:p w14:paraId="056129B3" w14:textId="77777777" w:rsidR="00860E33" w:rsidRDefault="00860E33">
      <w:pPr>
        <w:pBdr>
          <w:top w:val="nil"/>
          <w:left w:val="nil"/>
          <w:bottom w:val="nil"/>
          <w:right w:val="nil"/>
          <w:between w:val="nil"/>
        </w:pBdr>
        <w:spacing w:after="0" w:line="240" w:lineRule="auto"/>
        <w:rPr>
          <w:rFonts w:ascii="Arial" w:eastAsia="Arial" w:hAnsi="Arial" w:cs="Arial"/>
        </w:rPr>
      </w:pPr>
    </w:p>
    <w:p w14:paraId="7B895CBD"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If the examination of the application reveals that the proposed action does not meet the </w:t>
      </w:r>
      <w:r>
        <w:rPr>
          <w:rFonts w:ascii="Arial" w:eastAsia="Arial" w:hAnsi="Arial" w:cs="Arial"/>
          <w:u w:val="single"/>
        </w:rPr>
        <w:t>eligibility</w:t>
      </w:r>
      <w:r>
        <w:rPr>
          <w:rFonts w:ascii="Arial" w:eastAsia="Arial" w:hAnsi="Arial" w:cs="Arial"/>
        </w:rPr>
        <w:t xml:space="preserve"> </w:t>
      </w:r>
      <w:r>
        <w:rPr>
          <w:rFonts w:ascii="Arial" w:eastAsia="Arial" w:hAnsi="Arial" w:cs="Arial"/>
          <w:u w:val="single"/>
        </w:rPr>
        <w:t>criteria</w:t>
      </w:r>
      <w:r>
        <w:rPr>
          <w:rFonts w:ascii="Arial" w:eastAsia="Arial" w:hAnsi="Arial" w:cs="Arial"/>
        </w:rPr>
        <w:t xml:space="preserve"> stated the application will be rejected on this sole basis.</w:t>
      </w:r>
    </w:p>
    <w:p w14:paraId="5FB7BF03" w14:textId="77777777" w:rsidR="00860E33" w:rsidRDefault="00860E33">
      <w:pPr>
        <w:tabs>
          <w:tab w:val="left" w:pos="2610"/>
        </w:tabs>
        <w:rPr>
          <w:rFonts w:ascii="Arial" w:eastAsia="Arial" w:hAnsi="Arial" w:cs="Arial"/>
        </w:rPr>
      </w:pPr>
    </w:p>
    <w:p w14:paraId="2727B5C6" w14:textId="77777777" w:rsidR="00860E33" w:rsidRDefault="00860E33">
      <w:pPr>
        <w:pBdr>
          <w:top w:val="nil"/>
          <w:left w:val="nil"/>
          <w:bottom w:val="nil"/>
          <w:right w:val="nil"/>
          <w:between w:val="nil"/>
        </w:pBdr>
        <w:spacing w:after="0" w:line="240" w:lineRule="auto"/>
        <w:jc w:val="center"/>
        <w:rPr>
          <w:rFonts w:ascii="Arial" w:eastAsia="Arial" w:hAnsi="Arial" w:cs="Arial"/>
        </w:rPr>
      </w:pPr>
    </w:p>
    <w:p w14:paraId="3975450C" w14:textId="77777777" w:rsidR="00860E33" w:rsidRDefault="00860E33">
      <w:pPr>
        <w:pBdr>
          <w:top w:val="nil"/>
          <w:left w:val="nil"/>
          <w:bottom w:val="nil"/>
          <w:right w:val="nil"/>
          <w:between w:val="nil"/>
        </w:pBdr>
        <w:spacing w:after="0" w:line="240" w:lineRule="auto"/>
        <w:jc w:val="center"/>
        <w:rPr>
          <w:rFonts w:ascii="Arial" w:eastAsia="Arial" w:hAnsi="Arial" w:cs="Arial"/>
        </w:rPr>
      </w:pPr>
    </w:p>
    <w:p w14:paraId="62E6A836" w14:textId="77777777" w:rsidR="00860E33"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STEP 1</w:t>
      </w:r>
    </w:p>
    <w:p w14:paraId="45D00B10" w14:textId="77777777" w:rsidR="00860E33" w:rsidRDefault="00860E33">
      <w:pPr>
        <w:pBdr>
          <w:top w:val="nil"/>
          <w:left w:val="nil"/>
          <w:bottom w:val="nil"/>
          <w:right w:val="nil"/>
          <w:between w:val="nil"/>
        </w:pBdr>
        <w:spacing w:after="0" w:line="240" w:lineRule="auto"/>
        <w:jc w:val="center"/>
        <w:rPr>
          <w:rFonts w:ascii="Arial" w:eastAsia="Arial" w:hAnsi="Arial" w:cs="Arial"/>
          <w:b/>
        </w:rPr>
      </w:pPr>
    </w:p>
    <w:p w14:paraId="594550C8" w14:textId="77777777" w:rsidR="00860E33"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Annex 1: CHECKLIST FORM</w:t>
      </w:r>
    </w:p>
    <w:p w14:paraId="5338FF0B" w14:textId="77777777" w:rsidR="00860E33" w:rsidRDefault="00860E33">
      <w:pPr>
        <w:pBdr>
          <w:top w:val="nil"/>
          <w:left w:val="nil"/>
          <w:bottom w:val="nil"/>
          <w:right w:val="nil"/>
          <w:between w:val="nil"/>
        </w:pBdr>
        <w:spacing w:after="0" w:line="240" w:lineRule="auto"/>
        <w:jc w:val="center"/>
        <w:rPr>
          <w:rFonts w:ascii="Arial" w:eastAsia="Arial" w:hAnsi="Arial" w:cs="Arial"/>
        </w:rPr>
      </w:pPr>
    </w:p>
    <w:p w14:paraId="4C9D2289" w14:textId="77777777" w:rsidR="00860E33" w:rsidRDefault="00000000">
      <w:pPr>
        <w:pBdr>
          <w:top w:val="nil"/>
          <w:left w:val="nil"/>
          <w:bottom w:val="nil"/>
          <w:right w:val="nil"/>
          <w:between w:val="nil"/>
        </w:pBdr>
        <w:spacing w:after="0" w:line="240" w:lineRule="auto"/>
        <w:jc w:val="center"/>
        <w:rPr>
          <w:rFonts w:ascii="Arial" w:eastAsia="Arial" w:hAnsi="Arial" w:cs="Arial"/>
          <w:b/>
          <w:u w:val="single"/>
        </w:rPr>
      </w:pPr>
      <w:r>
        <w:rPr>
          <w:rFonts w:ascii="Arial" w:eastAsia="Arial" w:hAnsi="Arial" w:cs="Arial"/>
          <w:b/>
          <w:u w:val="single"/>
        </w:rPr>
        <w:t>Additional DOCUMENTS for all the Applicant’s and Partners eligibility Criteria:</w:t>
      </w:r>
    </w:p>
    <w:p w14:paraId="4342BDEE" w14:textId="77777777" w:rsidR="00860E33" w:rsidRDefault="00000000">
      <w:pPr>
        <w:spacing w:after="0" w:line="240" w:lineRule="auto"/>
        <w:jc w:val="center"/>
        <w:rPr>
          <w:rFonts w:ascii="Arial" w:eastAsia="Arial" w:hAnsi="Arial" w:cs="Arial"/>
          <w:b/>
          <w:u w:val="single"/>
        </w:rPr>
      </w:pPr>
      <w:r>
        <w:rPr>
          <w:rFonts w:ascii="Arial" w:eastAsia="Arial" w:hAnsi="Arial" w:cs="Arial"/>
          <w:b/>
          <w:u w:val="single"/>
        </w:rPr>
        <w:t xml:space="preserve">IMPORTANT: Documents has to be the same for all the 3 co-applicants. </w:t>
      </w:r>
    </w:p>
    <w:p w14:paraId="727D3D55" w14:textId="77777777" w:rsidR="00860E33" w:rsidRDefault="00860E33">
      <w:pPr>
        <w:spacing w:after="0" w:line="240" w:lineRule="auto"/>
        <w:jc w:val="center"/>
        <w:rPr>
          <w:rFonts w:ascii="Arial" w:eastAsia="Arial" w:hAnsi="Arial" w:cs="Arial"/>
          <w:b/>
          <w:u w:val="single"/>
        </w:rPr>
      </w:pPr>
    </w:p>
    <w:p w14:paraId="49A6D8F8" w14:textId="77777777" w:rsidR="00860E33" w:rsidRDefault="00860E33">
      <w:pPr>
        <w:pBdr>
          <w:top w:val="nil"/>
          <w:left w:val="nil"/>
          <w:bottom w:val="nil"/>
          <w:right w:val="nil"/>
          <w:between w:val="nil"/>
        </w:pBdr>
        <w:spacing w:after="0" w:line="240" w:lineRule="auto"/>
        <w:rPr>
          <w:rFonts w:ascii="Arial" w:eastAsia="Arial" w:hAnsi="Arial" w:cs="Arial"/>
          <w:u w:val="single"/>
        </w:rPr>
      </w:pPr>
    </w:p>
    <w:p w14:paraId="20DE7BEF" w14:textId="77777777" w:rsidR="00860E33" w:rsidRDefault="00860E33">
      <w:pPr>
        <w:pBdr>
          <w:top w:val="nil"/>
          <w:left w:val="nil"/>
          <w:bottom w:val="nil"/>
          <w:right w:val="nil"/>
          <w:between w:val="nil"/>
        </w:pBdr>
        <w:spacing w:after="0" w:line="240" w:lineRule="auto"/>
        <w:rPr>
          <w:rFonts w:ascii="Arial" w:eastAsia="Arial" w:hAnsi="Arial" w:cs="Arial"/>
          <w:u w:val="single"/>
        </w:rPr>
      </w:pPr>
    </w:p>
    <w:tbl>
      <w:tblPr>
        <w:tblStyle w:val="a4"/>
        <w:tblW w:w="9501" w:type="dxa"/>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02"/>
        <w:gridCol w:w="8299"/>
      </w:tblGrid>
      <w:tr w:rsidR="00860E33" w14:paraId="25555F45" w14:textId="77777777">
        <w:trPr>
          <w:trHeight w:val="430"/>
        </w:trPr>
        <w:tc>
          <w:tcPr>
            <w:tcW w:w="1202" w:type="dxa"/>
          </w:tcPr>
          <w:p w14:paraId="12455180"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1</w:t>
            </w:r>
          </w:p>
        </w:tc>
        <w:tc>
          <w:tcPr>
            <w:tcW w:w="8299" w:type="dxa"/>
          </w:tcPr>
          <w:p w14:paraId="08544E88"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Court Extract of the last 3 months. </w:t>
            </w:r>
          </w:p>
        </w:tc>
      </w:tr>
      <w:tr w:rsidR="00860E33" w14:paraId="7D6A5295" w14:textId="77777777">
        <w:trPr>
          <w:trHeight w:val="430"/>
        </w:trPr>
        <w:tc>
          <w:tcPr>
            <w:tcW w:w="1202" w:type="dxa"/>
          </w:tcPr>
          <w:p w14:paraId="5734A5D1"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2</w:t>
            </w:r>
          </w:p>
        </w:tc>
        <w:tc>
          <w:tcPr>
            <w:tcW w:w="8299" w:type="dxa"/>
          </w:tcPr>
          <w:p w14:paraId="19CA3545"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Court Registration Act in Albania </w:t>
            </w:r>
          </w:p>
        </w:tc>
      </w:tr>
      <w:tr w:rsidR="00860E33" w14:paraId="51DBC073" w14:textId="77777777">
        <w:trPr>
          <w:trHeight w:val="430"/>
        </w:trPr>
        <w:tc>
          <w:tcPr>
            <w:tcW w:w="1202" w:type="dxa"/>
          </w:tcPr>
          <w:p w14:paraId="72EF1902"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3</w:t>
            </w:r>
          </w:p>
        </w:tc>
        <w:tc>
          <w:tcPr>
            <w:tcW w:w="8299" w:type="dxa"/>
          </w:tcPr>
          <w:p w14:paraId="599F5DBB"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Statute of the Organization</w:t>
            </w:r>
          </w:p>
        </w:tc>
      </w:tr>
      <w:tr w:rsidR="00860E33" w14:paraId="00B7379F" w14:textId="77777777">
        <w:trPr>
          <w:trHeight w:val="415"/>
        </w:trPr>
        <w:tc>
          <w:tcPr>
            <w:tcW w:w="1202" w:type="dxa"/>
          </w:tcPr>
          <w:p w14:paraId="7672DCBB"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4</w:t>
            </w:r>
          </w:p>
        </w:tc>
        <w:tc>
          <w:tcPr>
            <w:tcW w:w="8299" w:type="dxa"/>
          </w:tcPr>
          <w:p w14:paraId="2F8AF3C9"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Founding Act of the organization</w:t>
            </w:r>
          </w:p>
        </w:tc>
      </w:tr>
      <w:tr w:rsidR="00860E33" w14:paraId="0B2EF019" w14:textId="77777777">
        <w:trPr>
          <w:trHeight w:val="430"/>
        </w:trPr>
        <w:tc>
          <w:tcPr>
            <w:tcW w:w="1202" w:type="dxa"/>
          </w:tcPr>
          <w:p w14:paraId="0FDD7AD3"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5</w:t>
            </w:r>
          </w:p>
        </w:tc>
        <w:tc>
          <w:tcPr>
            <w:tcW w:w="8299" w:type="dxa"/>
          </w:tcPr>
          <w:p w14:paraId="3EBD9CA3"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Active NIPT. (</w:t>
            </w:r>
            <w:proofErr w:type="gramStart"/>
            <w:r>
              <w:rPr>
                <w:rFonts w:ascii="Arial" w:eastAsia="Arial" w:hAnsi="Arial" w:cs="Arial"/>
                <w:b/>
              </w:rPr>
              <w:t>from</w:t>
            </w:r>
            <w:proofErr w:type="gramEnd"/>
            <w:r>
              <w:rPr>
                <w:rFonts w:ascii="Arial" w:eastAsia="Arial" w:hAnsi="Arial" w:cs="Arial"/>
                <w:b/>
              </w:rPr>
              <w:t xml:space="preserve"> E-ALBANIA).</w:t>
            </w:r>
          </w:p>
        </w:tc>
      </w:tr>
      <w:tr w:rsidR="00860E33" w14:paraId="3F1B55EB" w14:textId="77777777">
        <w:trPr>
          <w:trHeight w:val="735"/>
        </w:trPr>
        <w:tc>
          <w:tcPr>
            <w:tcW w:w="1202" w:type="dxa"/>
          </w:tcPr>
          <w:p w14:paraId="22BDA6D5"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6</w:t>
            </w:r>
          </w:p>
        </w:tc>
        <w:tc>
          <w:tcPr>
            <w:tcW w:w="8299" w:type="dxa"/>
          </w:tcPr>
          <w:p w14:paraId="60B5F23F"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A document issued by the Department of Taxes certifying that the organization has no pending financial obligations. (</w:t>
            </w:r>
            <w:proofErr w:type="gramStart"/>
            <w:r>
              <w:rPr>
                <w:rFonts w:ascii="Arial" w:eastAsia="Arial" w:hAnsi="Arial" w:cs="Arial"/>
                <w:b/>
              </w:rPr>
              <w:t>from</w:t>
            </w:r>
            <w:proofErr w:type="gramEnd"/>
            <w:r>
              <w:rPr>
                <w:rFonts w:ascii="Arial" w:eastAsia="Arial" w:hAnsi="Arial" w:cs="Arial"/>
                <w:b/>
              </w:rPr>
              <w:t xml:space="preserve"> E-ALBANIA). </w:t>
            </w:r>
          </w:p>
        </w:tc>
      </w:tr>
      <w:tr w:rsidR="00860E33" w14:paraId="09DCD2EA" w14:textId="77777777">
        <w:trPr>
          <w:trHeight w:val="991"/>
        </w:trPr>
        <w:tc>
          <w:tcPr>
            <w:tcW w:w="1202" w:type="dxa"/>
            <w:tcBorders>
              <w:top w:val="single" w:sz="8" w:space="0" w:color="000000"/>
              <w:left w:val="single" w:sz="8" w:space="0" w:color="000000"/>
              <w:bottom w:val="single" w:sz="8" w:space="0" w:color="000000"/>
              <w:right w:val="single" w:sz="8" w:space="0" w:color="000000"/>
            </w:tcBorders>
          </w:tcPr>
          <w:p w14:paraId="16BBFBF4"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7</w:t>
            </w:r>
          </w:p>
          <w:p w14:paraId="44BD827A" w14:textId="77777777" w:rsidR="00860E33" w:rsidRDefault="00860E33">
            <w:pPr>
              <w:widowControl/>
              <w:pBdr>
                <w:top w:val="nil"/>
                <w:left w:val="nil"/>
                <w:bottom w:val="nil"/>
                <w:right w:val="nil"/>
                <w:between w:val="nil"/>
              </w:pBdr>
              <w:spacing w:after="0" w:line="240" w:lineRule="auto"/>
              <w:rPr>
                <w:rFonts w:ascii="Arial" w:eastAsia="Arial" w:hAnsi="Arial" w:cs="Arial"/>
                <w:b/>
              </w:rPr>
            </w:pPr>
          </w:p>
          <w:p w14:paraId="35435D0F" w14:textId="77777777" w:rsidR="00860E33" w:rsidRDefault="00860E33">
            <w:pPr>
              <w:widowControl/>
              <w:pBdr>
                <w:top w:val="nil"/>
                <w:left w:val="nil"/>
                <w:bottom w:val="nil"/>
                <w:right w:val="nil"/>
                <w:between w:val="nil"/>
              </w:pBdr>
              <w:spacing w:after="0" w:line="240" w:lineRule="auto"/>
              <w:rPr>
                <w:rFonts w:ascii="Arial" w:eastAsia="Arial" w:hAnsi="Arial" w:cs="Arial"/>
                <w:b/>
              </w:rPr>
            </w:pPr>
          </w:p>
          <w:p w14:paraId="7455E103" w14:textId="77777777" w:rsidR="00860E33" w:rsidRDefault="00860E33">
            <w:pPr>
              <w:widowControl/>
              <w:pBdr>
                <w:top w:val="nil"/>
                <w:left w:val="nil"/>
                <w:bottom w:val="nil"/>
                <w:right w:val="nil"/>
                <w:between w:val="nil"/>
              </w:pBdr>
              <w:spacing w:after="0" w:line="240" w:lineRule="auto"/>
              <w:rPr>
                <w:rFonts w:ascii="Arial" w:eastAsia="Arial" w:hAnsi="Arial" w:cs="Arial"/>
                <w:b/>
              </w:rPr>
            </w:pPr>
          </w:p>
        </w:tc>
        <w:tc>
          <w:tcPr>
            <w:tcW w:w="8299" w:type="dxa"/>
            <w:tcBorders>
              <w:top w:val="single" w:sz="8" w:space="0" w:color="000000"/>
              <w:left w:val="single" w:sz="8" w:space="0" w:color="000000"/>
              <w:bottom w:val="single" w:sz="8" w:space="0" w:color="000000"/>
              <w:right w:val="single" w:sz="8" w:space="0" w:color="000000"/>
            </w:tcBorders>
          </w:tcPr>
          <w:p w14:paraId="1DA624C1" w14:textId="77777777" w:rsidR="00860E33"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CV of the organization, signed by its legal representative, including all the past and present projects (funding source and contacts, timeframe, region of coverage and partnerships).   </w:t>
            </w:r>
          </w:p>
        </w:tc>
      </w:tr>
    </w:tbl>
    <w:p w14:paraId="77940377" w14:textId="77777777" w:rsidR="00860E33" w:rsidRDefault="00860E33">
      <w:pPr>
        <w:tabs>
          <w:tab w:val="left" w:pos="2610"/>
        </w:tabs>
        <w:rPr>
          <w:rFonts w:ascii="Arial" w:eastAsia="Arial" w:hAnsi="Arial" w:cs="Arial"/>
        </w:rPr>
      </w:pPr>
    </w:p>
    <w:p w14:paraId="0455EFBC" w14:textId="77777777" w:rsidR="00860E33" w:rsidRDefault="00000000">
      <w:pPr>
        <w:spacing w:before="1"/>
        <w:ind w:left="2415"/>
        <w:rPr>
          <w:rFonts w:ascii="Arial" w:eastAsia="Arial" w:hAnsi="Arial" w:cs="Arial"/>
          <w:b/>
        </w:rPr>
      </w:pPr>
      <w:r>
        <w:rPr>
          <w:rFonts w:ascii="Arial" w:eastAsia="Arial" w:hAnsi="Arial" w:cs="Arial"/>
          <w:b/>
        </w:rPr>
        <w:t>STEP 2: EVALUATION OF THE FULL APPLICATION</w:t>
      </w:r>
    </w:p>
    <w:p w14:paraId="6FDAAA61" w14:textId="77777777" w:rsidR="00860E33" w:rsidRDefault="00860E33">
      <w:pPr>
        <w:pBdr>
          <w:top w:val="nil"/>
          <w:left w:val="nil"/>
          <w:bottom w:val="nil"/>
          <w:right w:val="nil"/>
          <w:between w:val="nil"/>
        </w:pBdr>
        <w:spacing w:before="11"/>
        <w:rPr>
          <w:rFonts w:ascii="Arial" w:eastAsia="Arial" w:hAnsi="Arial" w:cs="Arial"/>
          <w:b/>
        </w:rPr>
      </w:pPr>
    </w:p>
    <w:p w14:paraId="32C73616" w14:textId="77777777" w:rsidR="00860E33" w:rsidRDefault="00000000">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Firstly, the following will be assessed:</w:t>
      </w:r>
    </w:p>
    <w:p w14:paraId="1F72C4BC" w14:textId="77777777" w:rsidR="00860E33" w:rsidRDefault="00860E33">
      <w:pPr>
        <w:pBdr>
          <w:top w:val="nil"/>
          <w:left w:val="nil"/>
          <w:bottom w:val="nil"/>
          <w:right w:val="nil"/>
          <w:between w:val="nil"/>
        </w:pBdr>
        <w:spacing w:after="0" w:line="240" w:lineRule="auto"/>
        <w:rPr>
          <w:rFonts w:ascii="Arial" w:eastAsia="Arial" w:hAnsi="Arial" w:cs="Arial"/>
        </w:rPr>
      </w:pPr>
    </w:p>
    <w:p w14:paraId="10F21281"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Whether the full application satisfies all the criteria specified and an assessment of the eligibility of the action. If any of the requested information is missing or is incorrect, the application may be rejected on that </w:t>
      </w:r>
      <w:r>
        <w:rPr>
          <w:rFonts w:ascii="Arial" w:eastAsia="Arial" w:hAnsi="Arial" w:cs="Arial"/>
          <w:b/>
          <w:u w:val="single"/>
        </w:rPr>
        <w:t>sole</w:t>
      </w:r>
      <w:r>
        <w:rPr>
          <w:rFonts w:ascii="Arial" w:eastAsia="Arial" w:hAnsi="Arial" w:cs="Arial"/>
          <w:b/>
        </w:rPr>
        <w:t xml:space="preserve"> </w:t>
      </w:r>
      <w:r>
        <w:rPr>
          <w:rFonts w:ascii="Arial" w:eastAsia="Arial" w:hAnsi="Arial" w:cs="Arial"/>
        </w:rPr>
        <w:t>basis and the application will not be evaluated further.</w:t>
      </w:r>
    </w:p>
    <w:p w14:paraId="31BC86CD" w14:textId="77777777" w:rsidR="00860E33" w:rsidRDefault="00860E33">
      <w:pPr>
        <w:pBdr>
          <w:top w:val="nil"/>
          <w:left w:val="nil"/>
          <w:bottom w:val="nil"/>
          <w:right w:val="nil"/>
          <w:between w:val="nil"/>
        </w:pBdr>
        <w:spacing w:after="0" w:line="240" w:lineRule="auto"/>
        <w:rPr>
          <w:rFonts w:ascii="Arial" w:eastAsia="Arial" w:hAnsi="Arial" w:cs="Arial"/>
        </w:rPr>
      </w:pPr>
    </w:p>
    <w:p w14:paraId="288C3932"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quality of the applications, including the proposed budget and capacity of the applicants, will be evaluated using the intensive evaluation criteria in the evaluation grid below.</w:t>
      </w:r>
    </w:p>
    <w:p w14:paraId="267AFB06" w14:textId="77777777" w:rsidR="00860E33" w:rsidRDefault="00860E33">
      <w:pPr>
        <w:pBdr>
          <w:top w:val="nil"/>
          <w:left w:val="nil"/>
          <w:bottom w:val="nil"/>
          <w:right w:val="nil"/>
          <w:between w:val="nil"/>
        </w:pBdr>
        <w:spacing w:before="5"/>
        <w:rPr>
          <w:rFonts w:ascii="Arial" w:eastAsia="Arial" w:hAnsi="Arial" w:cs="Arial"/>
        </w:rPr>
      </w:pPr>
    </w:p>
    <w:p w14:paraId="56FCD012" w14:textId="77777777" w:rsidR="00860E33" w:rsidRDefault="00000000">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lastRenderedPageBreak/>
        <w:t xml:space="preserve"> Scoring:</w:t>
      </w:r>
    </w:p>
    <w:p w14:paraId="3BC739E7" w14:textId="77777777" w:rsidR="00860E33" w:rsidRDefault="00860E33">
      <w:pPr>
        <w:pBdr>
          <w:top w:val="nil"/>
          <w:left w:val="nil"/>
          <w:bottom w:val="nil"/>
          <w:right w:val="nil"/>
          <w:between w:val="nil"/>
        </w:pBdr>
        <w:spacing w:after="0" w:line="240" w:lineRule="auto"/>
        <w:rPr>
          <w:rFonts w:ascii="Arial" w:eastAsia="Arial" w:hAnsi="Arial" w:cs="Arial"/>
        </w:rPr>
      </w:pPr>
    </w:p>
    <w:p w14:paraId="650513F4"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The evaluation criteria </w:t>
      </w:r>
      <w:proofErr w:type="gramStart"/>
      <w:r>
        <w:rPr>
          <w:rFonts w:ascii="Arial" w:eastAsia="Arial" w:hAnsi="Arial" w:cs="Arial"/>
        </w:rPr>
        <w:t>includes</w:t>
      </w:r>
      <w:proofErr w:type="gramEnd"/>
      <w:r>
        <w:rPr>
          <w:rFonts w:ascii="Arial" w:eastAsia="Arial" w:hAnsi="Arial" w:cs="Arial"/>
        </w:rPr>
        <w:t>:</w:t>
      </w:r>
    </w:p>
    <w:p w14:paraId="0EDB6AF5" w14:textId="77777777" w:rsidR="00860E33" w:rsidRDefault="00860E33">
      <w:pPr>
        <w:pBdr>
          <w:top w:val="nil"/>
          <w:left w:val="nil"/>
          <w:bottom w:val="nil"/>
          <w:right w:val="nil"/>
          <w:between w:val="nil"/>
        </w:pBdr>
        <w:spacing w:after="0" w:line="240" w:lineRule="auto"/>
        <w:rPr>
          <w:rFonts w:ascii="Arial" w:eastAsia="Arial" w:hAnsi="Arial" w:cs="Arial"/>
        </w:rPr>
      </w:pPr>
    </w:p>
    <w:p w14:paraId="12A30163" w14:textId="77777777" w:rsidR="00860E33" w:rsidRDefault="00000000">
      <w:pPr>
        <w:numPr>
          <w:ilvl w:val="0"/>
          <w:numId w:val="2"/>
        </w:numPr>
        <w:pBdr>
          <w:top w:val="nil"/>
          <w:left w:val="nil"/>
          <w:bottom w:val="nil"/>
          <w:right w:val="nil"/>
          <w:between w:val="nil"/>
        </w:pBdr>
        <w:spacing w:after="0" w:line="240" w:lineRule="auto"/>
        <w:rPr>
          <w:rFonts w:ascii="Arial" w:eastAsia="Arial" w:hAnsi="Arial" w:cs="Arial"/>
        </w:rPr>
      </w:pPr>
      <w:r>
        <w:rPr>
          <w:rFonts w:ascii="Arial" w:eastAsia="Arial" w:hAnsi="Arial" w:cs="Arial"/>
        </w:rPr>
        <w:t>The relevance to the action and the priority area addressing,</w:t>
      </w:r>
    </w:p>
    <w:p w14:paraId="1278F847" w14:textId="77777777" w:rsidR="00860E33" w:rsidRDefault="00000000">
      <w:pPr>
        <w:numPr>
          <w:ilvl w:val="0"/>
          <w:numId w:val="2"/>
        </w:numPr>
        <w:pBdr>
          <w:top w:val="nil"/>
          <w:left w:val="nil"/>
          <w:bottom w:val="nil"/>
          <w:right w:val="nil"/>
          <w:between w:val="nil"/>
        </w:pBdr>
        <w:spacing w:after="0" w:line="240" w:lineRule="auto"/>
        <w:rPr>
          <w:rFonts w:ascii="Arial" w:eastAsia="Arial" w:hAnsi="Arial" w:cs="Arial"/>
        </w:rPr>
      </w:pPr>
      <w:r>
        <w:rPr>
          <w:rFonts w:ascii="Arial" w:eastAsia="Arial" w:hAnsi="Arial" w:cs="Arial"/>
        </w:rPr>
        <w:t>The organization’s reputation, financial records and legal status</w:t>
      </w:r>
    </w:p>
    <w:p w14:paraId="45D96FF1" w14:textId="77777777" w:rsidR="00860E33" w:rsidRDefault="00000000">
      <w:pPr>
        <w:numPr>
          <w:ilvl w:val="0"/>
          <w:numId w:val="2"/>
        </w:numPr>
        <w:pBdr>
          <w:top w:val="nil"/>
          <w:left w:val="nil"/>
          <w:bottom w:val="nil"/>
          <w:right w:val="nil"/>
          <w:between w:val="nil"/>
        </w:pBdr>
        <w:spacing w:after="0" w:line="240" w:lineRule="auto"/>
        <w:rPr>
          <w:rFonts w:ascii="Arial" w:eastAsia="Arial" w:hAnsi="Arial" w:cs="Arial"/>
        </w:rPr>
      </w:pPr>
      <w:r>
        <w:rPr>
          <w:rFonts w:ascii="Arial" w:eastAsia="Arial" w:hAnsi="Arial" w:cs="Arial"/>
        </w:rPr>
        <w:t>The quality of the action proposed</w:t>
      </w:r>
    </w:p>
    <w:p w14:paraId="41A85A93" w14:textId="77777777" w:rsidR="00860E33" w:rsidRDefault="00860E33">
      <w:pPr>
        <w:pBdr>
          <w:top w:val="nil"/>
          <w:left w:val="nil"/>
          <w:bottom w:val="nil"/>
          <w:right w:val="nil"/>
          <w:between w:val="nil"/>
        </w:pBdr>
        <w:spacing w:after="0" w:line="240" w:lineRule="auto"/>
        <w:rPr>
          <w:rFonts w:ascii="Arial" w:eastAsia="Arial" w:hAnsi="Arial" w:cs="Arial"/>
        </w:rPr>
      </w:pPr>
    </w:p>
    <w:p w14:paraId="72A79410" w14:textId="77777777" w:rsidR="00860E33" w:rsidRDefault="00860E33">
      <w:pPr>
        <w:pBdr>
          <w:top w:val="nil"/>
          <w:left w:val="nil"/>
          <w:bottom w:val="nil"/>
          <w:right w:val="nil"/>
          <w:between w:val="nil"/>
        </w:pBdr>
        <w:spacing w:after="0" w:line="240" w:lineRule="auto"/>
        <w:rPr>
          <w:rFonts w:ascii="Arial" w:eastAsia="Arial" w:hAnsi="Arial" w:cs="Arial"/>
          <w:b/>
        </w:rPr>
      </w:pPr>
    </w:p>
    <w:p w14:paraId="21E821C6" w14:textId="77777777" w:rsidR="00860E33" w:rsidRDefault="00000000">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Evaluation </w:t>
      </w:r>
    </w:p>
    <w:p w14:paraId="61647B6D" w14:textId="77777777" w:rsidR="00860E33" w:rsidRDefault="00860E33">
      <w:pPr>
        <w:pBdr>
          <w:top w:val="nil"/>
          <w:left w:val="nil"/>
          <w:bottom w:val="nil"/>
          <w:right w:val="nil"/>
          <w:between w:val="nil"/>
        </w:pBdr>
        <w:spacing w:before="9"/>
        <w:rPr>
          <w:rFonts w:ascii="Arial" w:eastAsia="Arial" w:hAnsi="Arial" w:cs="Arial"/>
          <w:b/>
        </w:rPr>
      </w:pPr>
    </w:p>
    <w:p w14:paraId="66DFDDE9" w14:textId="77777777" w:rsidR="00860E33" w:rsidRDefault="00000000">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Provisional selection</w:t>
      </w:r>
    </w:p>
    <w:p w14:paraId="35512144" w14:textId="77777777" w:rsidR="00860E33" w:rsidRDefault="00860E33">
      <w:pPr>
        <w:pBdr>
          <w:top w:val="nil"/>
          <w:left w:val="nil"/>
          <w:bottom w:val="nil"/>
          <w:right w:val="nil"/>
          <w:between w:val="nil"/>
        </w:pBdr>
        <w:spacing w:after="0" w:line="240" w:lineRule="auto"/>
        <w:rPr>
          <w:rFonts w:ascii="Arial" w:eastAsia="Arial" w:hAnsi="Arial" w:cs="Arial"/>
        </w:rPr>
      </w:pPr>
    </w:p>
    <w:p w14:paraId="0475FD95"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After the evaluation, a table will be drawn up listing the applications ranked according to their score. The highest scoring applications will be provisionally selected until the available budget for this Call for Proposal is reached. In addition, a reserve list will be drawn up following the same criteria. This list will be used if more funds become available during the validity period of the reserve list.</w:t>
      </w:r>
    </w:p>
    <w:p w14:paraId="3D8DE25E" w14:textId="77777777" w:rsidR="00860E33" w:rsidRDefault="00860E33">
      <w:pPr>
        <w:pBdr>
          <w:top w:val="nil"/>
          <w:left w:val="nil"/>
          <w:bottom w:val="nil"/>
          <w:right w:val="nil"/>
          <w:between w:val="nil"/>
        </w:pBdr>
        <w:spacing w:after="0" w:line="240" w:lineRule="auto"/>
        <w:rPr>
          <w:rFonts w:ascii="Arial" w:eastAsia="Arial" w:hAnsi="Arial" w:cs="Arial"/>
        </w:rPr>
      </w:pPr>
    </w:p>
    <w:p w14:paraId="0732148E"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Any rejected application will be replaced by the next best placed application on the reserve list that falls within the available budget for this Call for Proposals.</w:t>
      </w:r>
    </w:p>
    <w:p w14:paraId="274B4E59" w14:textId="77777777" w:rsidR="00860E33" w:rsidRDefault="00860E33">
      <w:pPr>
        <w:pBdr>
          <w:top w:val="nil"/>
          <w:left w:val="nil"/>
          <w:bottom w:val="nil"/>
          <w:right w:val="nil"/>
          <w:between w:val="nil"/>
        </w:pBdr>
        <w:spacing w:after="0" w:line="240" w:lineRule="auto"/>
        <w:rPr>
          <w:rFonts w:ascii="Arial" w:eastAsia="Arial" w:hAnsi="Arial" w:cs="Arial"/>
        </w:rPr>
      </w:pPr>
      <w:bookmarkStart w:id="0" w:name="_heading=h.1t3h5sf" w:colFirst="0" w:colLast="0"/>
      <w:bookmarkEnd w:id="0"/>
    </w:p>
    <w:p w14:paraId="0F09801B" w14:textId="77777777" w:rsidR="00860E33" w:rsidRDefault="00860E33">
      <w:pPr>
        <w:pBdr>
          <w:top w:val="nil"/>
          <w:left w:val="nil"/>
          <w:bottom w:val="nil"/>
          <w:right w:val="nil"/>
          <w:between w:val="nil"/>
        </w:pBdr>
        <w:spacing w:after="0" w:line="240" w:lineRule="auto"/>
        <w:rPr>
          <w:rFonts w:ascii="Arial" w:eastAsia="Arial" w:hAnsi="Arial" w:cs="Arial"/>
        </w:rPr>
      </w:pPr>
    </w:p>
    <w:p w14:paraId="7A844221" w14:textId="77777777" w:rsidR="00860E33" w:rsidRDefault="00860E33">
      <w:pPr>
        <w:pBdr>
          <w:top w:val="nil"/>
          <w:left w:val="nil"/>
          <w:bottom w:val="nil"/>
          <w:right w:val="nil"/>
          <w:between w:val="nil"/>
        </w:pBdr>
        <w:spacing w:after="0" w:line="240" w:lineRule="auto"/>
        <w:rPr>
          <w:rFonts w:ascii="Arial" w:eastAsia="Arial" w:hAnsi="Arial" w:cs="Arial"/>
        </w:rPr>
      </w:pPr>
    </w:p>
    <w:p w14:paraId="3EE9E047" w14:textId="77777777" w:rsidR="00860E33" w:rsidRDefault="00860E33">
      <w:pPr>
        <w:pBdr>
          <w:top w:val="nil"/>
          <w:left w:val="nil"/>
          <w:bottom w:val="nil"/>
          <w:right w:val="nil"/>
          <w:between w:val="nil"/>
        </w:pBdr>
        <w:spacing w:after="0" w:line="240" w:lineRule="auto"/>
        <w:rPr>
          <w:rFonts w:ascii="Arial" w:eastAsia="Arial" w:hAnsi="Arial" w:cs="Arial"/>
        </w:rPr>
      </w:pPr>
    </w:p>
    <w:p w14:paraId="2D4DDA09" w14:textId="77777777" w:rsidR="00860E33"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STEP 3: FINAL EVALUATION</w:t>
      </w:r>
    </w:p>
    <w:p w14:paraId="1EB267BC" w14:textId="77777777" w:rsidR="00860E33" w:rsidRDefault="00860E33">
      <w:pPr>
        <w:pBdr>
          <w:top w:val="nil"/>
          <w:left w:val="nil"/>
          <w:bottom w:val="nil"/>
          <w:right w:val="nil"/>
          <w:between w:val="nil"/>
        </w:pBdr>
        <w:spacing w:after="0" w:line="240" w:lineRule="auto"/>
        <w:rPr>
          <w:rFonts w:ascii="Arial" w:eastAsia="Arial" w:hAnsi="Arial" w:cs="Arial"/>
          <w:b/>
        </w:rPr>
      </w:pPr>
    </w:p>
    <w:p w14:paraId="3D425051"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applicant who has received the best assessment and score will be announced as winners by the Sub Granting Authority.</w:t>
      </w:r>
    </w:p>
    <w:p w14:paraId="34101608" w14:textId="77777777" w:rsidR="00860E33" w:rsidRDefault="00860E33">
      <w:pPr>
        <w:pBdr>
          <w:top w:val="nil"/>
          <w:left w:val="nil"/>
          <w:bottom w:val="nil"/>
          <w:right w:val="nil"/>
          <w:between w:val="nil"/>
        </w:pBdr>
        <w:spacing w:after="0" w:line="240" w:lineRule="auto"/>
        <w:rPr>
          <w:rFonts w:ascii="Arial" w:eastAsia="Arial" w:hAnsi="Arial" w:cs="Arial"/>
        </w:rPr>
      </w:pPr>
    </w:p>
    <w:p w14:paraId="682A0C3E"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Program Management Team gives final approval of the winning projects based on a ranking list coming as a result of:</w:t>
      </w:r>
    </w:p>
    <w:p w14:paraId="30249079"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administrative/eligibility assessment of the proposal;</w:t>
      </w:r>
    </w:p>
    <w:p w14:paraId="05C745A8"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The evaluation of the proposed action. </w:t>
      </w:r>
    </w:p>
    <w:p w14:paraId="48C7ED63" w14:textId="77777777" w:rsidR="00860E33" w:rsidRDefault="00860E33">
      <w:pPr>
        <w:pBdr>
          <w:top w:val="nil"/>
          <w:left w:val="nil"/>
          <w:bottom w:val="nil"/>
          <w:right w:val="nil"/>
          <w:between w:val="nil"/>
        </w:pBdr>
        <w:spacing w:after="0" w:line="240" w:lineRule="auto"/>
        <w:rPr>
          <w:rFonts w:ascii="Arial" w:eastAsia="Arial" w:hAnsi="Arial" w:cs="Arial"/>
        </w:rPr>
      </w:pPr>
    </w:p>
    <w:p w14:paraId="38EAC103"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final Evaluation Report, including the results of the above, will be prepared and signed by each evaluation committee member, and will be sent to the European Union Delegation (EUD) for a “no-objection opinion”.</w:t>
      </w:r>
    </w:p>
    <w:p w14:paraId="20FB65F6" w14:textId="77777777" w:rsidR="00860E33" w:rsidRDefault="00860E33">
      <w:pPr>
        <w:pBdr>
          <w:top w:val="nil"/>
          <w:left w:val="nil"/>
          <w:bottom w:val="nil"/>
          <w:right w:val="nil"/>
          <w:between w:val="nil"/>
        </w:pBdr>
        <w:spacing w:after="0" w:line="240" w:lineRule="auto"/>
        <w:rPr>
          <w:rFonts w:ascii="Arial" w:eastAsia="Arial" w:hAnsi="Arial" w:cs="Arial"/>
        </w:rPr>
      </w:pPr>
    </w:p>
    <w:p w14:paraId="678347FC"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Once the “no-objection opinion” by the EUD is received, the applicants will be notified about the final results of the process.</w:t>
      </w:r>
    </w:p>
    <w:p w14:paraId="326D8289" w14:textId="77777777" w:rsidR="00860E33" w:rsidRDefault="00860E33">
      <w:pPr>
        <w:pBdr>
          <w:top w:val="nil"/>
          <w:left w:val="nil"/>
          <w:bottom w:val="nil"/>
          <w:right w:val="nil"/>
          <w:between w:val="nil"/>
        </w:pBdr>
        <w:spacing w:after="0" w:line="240" w:lineRule="auto"/>
        <w:rPr>
          <w:rFonts w:ascii="Arial" w:eastAsia="Arial" w:hAnsi="Arial" w:cs="Arial"/>
        </w:rPr>
      </w:pPr>
    </w:p>
    <w:p w14:paraId="2E35A281" w14:textId="77777777" w:rsidR="00860E33"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NOTIFICATION OF THE SUB GRANTING AUTHORITY’S DECISION</w:t>
      </w:r>
    </w:p>
    <w:p w14:paraId="5AA7F572" w14:textId="77777777" w:rsidR="00860E33" w:rsidRDefault="00860E33">
      <w:pPr>
        <w:pBdr>
          <w:top w:val="nil"/>
          <w:left w:val="nil"/>
          <w:bottom w:val="nil"/>
          <w:right w:val="nil"/>
          <w:between w:val="nil"/>
        </w:pBdr>
        <w:spacing w:after="0" w:line="240" w:lineRule="auto"/>
        <w:rPr>
          <w:rFonts w:ascii="Arial" w:eastAsia="Arial" w:hAnsi="Arial" w:cs="Arial"/>
          <w:b/>
        </w:rPr>
      </w:pPr>
    </w:p>
    <w:p w14:paraId="787FF44C"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b/>
        </w:rPr>
        <w:t>Content of the decision</w:t>
      </w:r>
    </w:p>
    <w:p w14:paraId="5FCBF84D"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lead applicant will be informed via email of the Sub Granting Authority’s decision concerning their application.</w:t>
      </w:r>
    </w:p>
    <w:p w14:paraId="2F018302" w14:textId="77777777" w:rsidR="00860E33" w:rsidRDefault="00860E33">
      <w:pPr>
        <w:pBdr>
          <w:top w:val="nil"/>
          <w:left w:val="nil"/>
          <w:bottom w:val="nil"/>
          <w:right w:val="nil"/>
          <w:between w:val="nil"/>
        </w:pBdr>
        <w:spacing w:after="0" w:line="240" w:lineRule="auto"/>
        <w:rPr>
          <w:rFonts w:ascii="Arial" w:eastAsia="Arial" w:hAnsi="Arial" w:cs="Arial"/>
        </w:rPr>
      </w:pPr>
    </w:p>
    <w:p w14:paraId="680B9FD1" w14:textId="77777777" w:rsidR="00860E33" w:rsidRDefault="00860E33">
      <w:pPr>
        <w:pBdr>
          <w:top w:val="nil"/>
          <w:left w:val="nil"/>
          <w:bottom w:val="nil"/>
          <w:right w:val="nil"/>
          <w:between w:val="nil"/>
        </w:pBdr>
        <w:spacing w:after="0" w:line="240" w:lineRule="auto"/>
        <w:jc w:val="center"/>
        <w:rPr>
          <w:rFonts w:ascii="Arial" w:eastAsia="Arial" w:hAnsi="Arial" w:cs="Arial"/>
          <w:b/>
        </w:rPr>
      </w:pPr>
    </w:p>
    <w:p w14:paraId="20FF08B1" w14:textId="77777777" w:rsidR="00860E33" w:rsidRDefault="00860E33">
      <w:pPr>
        <w:pBdr>
          <w:top w:val="nil"/>
          <w:left w:val="nil"/>
          <w:bottom w:val="nil"/>
          <w:right w:val="nil"/>
          <w:between w:val="nil"/>
        </w:pBdr>
        <w:spacing w:after="0" w:line="240" w:lineRule="auto"/>
        <w:jc w:val="center"/>
        <w:rPr>
          <w:rFonts w:ascii="Arial" w:eastAsia="Arial" w:hAnsi="Arial" w:cs="Arial"/>
          <w:b/>
        </w:rPr>
      </w:pPr>
    </w:p>
    <w:p w14:paraId="72FD3A20" w14:textId="77777777" w:rsidR="00860E33" w:rsidRDefault="00860E33">
      <w:pPr>
        <w:pBdr>
          <w:top w:val="nil"/>
          <w:left w:val="nil"/>
          <w:bottom w:val="nil"/>
          <w:right w:val="nil"/>
          <w:between w:val="nil"/>
        </w:pBdr>
        <w:spacing w:after="0" w:line="240" w:lineRule="auto"/>
        <w:jc w:val="center"/>
        <w:rPr>
          <w:rFonts w:ascii="Arial" w:eastAsia="Arial" w:hAnsi="Arial" w:cs="Arial"/>
          <w:b/>
        </w:rPr>
      </w:pPr>
    </w:p>
    <w:p w14:paraId="77ABD6EE" w14:textId="77777777" w:rsidR="00860E33" w:rsidRDefault="00860E33">
      <w:pPr>
        <w:pBdr>
          <w:top w:val="nil"/>
          <w:left w:val="nil"/>
          <w:bottom w:val="nil"/>
          <w:right w:val="nil"/>
          <w:between w:val="nil"/>
        </w:pBdr>
        <w:spacing w:after="0" w:line="240" w:lineRule="auto"/>
        <w:jc w:val="center"/>
        <w:rPr>
          <w:rFonts w:ascii="Arial" w:eastAsia="Arial" w:hAnsi="Arial" w:cs="Arial"/>
          <w:b/>
        </w:rPr>
      </w:pPr>
    </w:p>
    <w:p w14:paraId="16616BAA" w14:textId="77777777" w:rsidR="00860E33" w:rsidRDefault="00860E33">
      <w:pPr>
        <w:pBdr>
          <w:top w:val="nil"/>
          <w:left w:val="nil"/>
          <w:bottom w:val="nil"/>
          <w:right w:val="nil"/>
          <w:between w:val="nil"/>
        </w:pBdr>
        <w:spacing w:after="0" w:line="240" w:lineRule="auto"/>
        <w:jc w:val="center"/>
        <w:rPr>
          <w:rFonts w:ascii="Arial" w:eastAsia="Arial" w:hAnsi="Arial" w:cs="Arial"/>
          <w:b/>
        </w:rPr>
      </w:pPr>
    </w:p>
    <w:p w14:paraId="326C0E55" w14:textId="77777777" w:rsidR="00860E33" w:rsidRDefault="00860E33">
      <w:pPr>
        <w:pBdr>
          <w:top w:val="nil"/>
          <w:left w:val="nil"/>
          <w:bottom w:val="nil"/>
          <w:right w:val="nil"/>
          <w:between w:val="nil"/>
        </w:pBdr>
        <w:spacing w:after="0" w:line="240" w:lineRule="auto"/>
        <w:jc w:val="center"/>
        <w:rPr>
          <w:rFonts w:ascii="Arial" w:eastAsia="Arial" w:hAnsi="Arial" w:cs="Arial"/>
          <w:b/>
        </w:rPr>
      </w:pPr>
    </w:p>
    <w:p w14:paraId="766EA7D8" w14:textId="77777777" w:rsidR="00860E33" w:rsidRDefault="00860E33">
      <w:pPr>
        <w:pBdr>
          <w:top w:val="nil"/>
          <w:left w:val="nil"/>
          <w:bottom w:val="nil"/>
          <w:right w:val="nil"/>
          <w:between w:val="nil"/>
        </w:pBdr>
        <w:spacing w:after="0" w:line="240" w:lineRule="auto"/>
        <w:jc w:val="center"/>
        <w:rPr>
          <w:rFonts w:ascii="Arial" w:eastAsia="Arial" w:hAnsi="Arial" w:cs="Arial"/>
          <w:b/>
        </w:rPr>
      </w:pPr>
    </w:p>
    <w:p w14:paraId="0E2A08ED" w14:textId="77777777" w:rsidR="00860E33"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STEP 4</w:t>
      </w:r>
    </w:p>
    <w:p w14:paraId="7DA51E85" w14:textId="77777777" w:rsidR="00860E33"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COMPLAINTS</w:t>
      </w:r>
    </w:p>
    <w:p w14:paraId="4290DDE3" w14:textId="77777777" w:rsidR="00860E33" w:rsidRDefault="00000000">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b/>
        </w:rPr>
        <w:t>THE RIGHT TO APPEAL (COMPLAINT PROCEDURES DURING THE ASSESSMENT OF PROPOSED ACTIONS).</w:t>
      </w:r>
    </w:p>
    <w:p w14:paraId="4A9D13D2" w14:textId="77777777" w:rsidR="00860E33" w:rsidRDefault="00860E33">
      <w:pPr>
        <w:pBdr>
          <w:top w:val="nil"/>
          <w:left w:val="nil"/>
          <w:bottom w:val="nil"/>
          <w:right w:val="nil"/>
          <w:between w:val="nil"/>
        </w:pBdr>
        <w:spacing w:after="0" w:line="240" w:lineRule="auto"/>
        <w:rPr>
          <w:rFonts w:ascii="Arial" w:eastAsia="Arial" w:hAnsi="Arial" w:cs="Arial"/>
          <w:b/>
        </w:rPr>
      </w:pPr>
    </w:p>
    <w:p w14:paraId="070E4EA3"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The applicant will be informed in writing (regular mail and e-mail) if rejected, and the reasons for the rejection. Without prejudice, where an applicant believes he has been adversely affected by an error or irregularity allegedly committed as part of the selection procedure, or that the procedure was vitiated by any maladministration, a request of further information and/or complaint must be made in written form by email to </w:t>
      </w:r>
      <w:hyperlink r:id="rId13">
        <w:r>
          <w:rPr>
            <w:rFonts w:ascii="Arial" w:eastAsia="Arial" w:hAnsi="Arial" w:cs="Arial"/>
            <w:u w:val="single"/>
          </w:rPr>
          <w:t>artiviststafetegrants@masterpeace.or</w:t>
        </w:r>
      </w:hyperlink>
      <w:r>
        <w:rPr>
          <w:rFonts w:ascii="Arial" w:eastAsia="Arial" w:hAnsi="Arial" w:cs="Arial"/>
          <w:u w:val="single"/>
        </w:rPr>
        <w:t xml:space="preserve">g within </w:t>
      </w:r>
      <w:r>
        <w:rPr>
          <w:rFonts w:ascii="Arial" w:eastAsia="Arial" w:hAnsi="Arial" w:cs="Arial"/>
          <w:b/>
          <w:u w:val="single"/>
        </w:rPr>
        <w:t xml:space="preserve">5 (five) days </w:t>
      </w:r>
      <w:r>
        <w:rPr>
          <w:rFonts w:ascii="Arial" w:eastAsia="Arial" w:hAnsi="Arial" w:cs="Arial"/>
          <w:u w:val="single"/>
        </w:rPr>
        <w:t>f</w:t>
      </w:r>
      <w:r>
        <w:rPr>
          <w:rFonts w:ascii="Arial" w:eastAsia="Arial" w:hAnsi="Arial" w:cs="Arial"/>
          <w:b/>
          <w:u w:val="single"/>
        </w:rPr>
        <w:t>rom the day when the</w:t>
      </w:r>
      <w:r>
        <w:rPr>
          <w:rFonts w:ascii="Arial" w:eastAsia="Arial" w:hAnsi="Arial" w:cs="Arial"/>
        </w:rPr>
        <w:t xml:space="preserve"> </w:t>
      </w:r>
      <w:r>
        <w:rPr>
          <w:rFonts w:ascii="Arial" w:eastAsia="Arial" w:hAnsi="Arial" w:cs="Arial"/>
          <w:b/>
          <w:u w:val="single"/>
        </w:rPr>
        <w:t>rejection email/notification has been received</w:t>
      </w:r>
      <w:r>
        <w:rPr>
          <w:rFonts w:ascii="Arial" w:eastAsia="Arial" w:hAnsi="Arial" w:cs="Arial"/>
          <w:b/>
        </w:rPr>
        <w:t xml:space="preserve"> </w:t>
      </w:r>
      <w:r>
        <w:rPr>
          <w:rFonts w:ascii="Arial" w:eastAsia="Arial" w:hAnsi="Arial" w:cs="Arial"/>
        </w:rPr>
        <w:t xml:space="preserve">as a result of the Administrative/eligibility assessment (STEP 1) or the Final Evaluation (STEP 2). Complaints must be made directly by the applicant and not by legal representatives or his intermediary. </w:t>
      </w:r>
    </w:p>
    <w:p w14:paraId="4AEB738B"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Complaints Evaluation Committee (CEC) will consider the complaints. A representative from the EUD in Tirana will be invited to sit in on the Complaints Evaluation Committee as a member or to supervise the process. The CEC will prepare a summary report on all procedures performed.</w:t>
      </w:r>
    </w:p>
    <w:p w14:paraId="45BC7B67"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complaints coming from either the administrative/eligibility and/or the technical assessment will be answered within 5 (five) working days from the complaint application.</w:t>
      </w:r>
    </w:p>
    <w:p w14:paraId="6AD70B70"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The complaining party will receive the Technical Assessment Form, but the decision of the Project Evaluation Committee is irreversible. </w:t>
      </w:r>
    </w:p>
    <w:p w14:paraId="56DEAC8A" w14:textId="77777777" w:rsidR="00860E33" w:rsidRDefault="00860E33">
      <w:pPr>
        <w:pBdr>
          <w:top w:val="nil"/>
          <w:left w:val="nil"/>
          <w:bottom w:val="nil"/>
          <w:right w:val="nil"/>
          <w:between w:val="nil"/>
        </w:pBdr>
        <w:spacing w:after="0" w:line="240" w:lineRule="auto"/>
        <w:rPr>
          <w:rFonts w:ascii="Arial" w:eastAsia="Arial" w:hAnsi="Arial" w:cs="Arial"/>
        </w:rPr>
      </w:pPr>
    </w:p>
    <w:p w14:paraId="378E16DB" w14:textId="77777777" w:rsidR="00860E33" w:rsidRDefault="00860E33">
      <w:pPr>
        <w:pBdr>
          <w:top w:val="nil"/>
          <w:left w:val="nil"/>
          <w:bottom w:val="nil"/>
          <w:right w:val="nil"/>
          <w:between w:val="nil"/>
        </w:pBdr>
        <w:spacing w:after="0" w:line="240" w:lineRule="auto"/>
        <w:rPr>
          <w:rFonts w:ascii="Arial" w:eastAsia="Arial" w:hAnsi="Arial" w:cs="Arial"/>
        </w:rPr>
        <w:sectPr w:rsidR="00860E33">
          <w:headerReference w:type="even" r:id="rId14"/>
          <w:headerReference w:type="default" r:id="rId15"/>
          <w:footerReference w:type="default" r:id="rId16"/>
          <w:pgSz w:w="11920" w:h="16840"/>
          <w:pgMar w:top="2340" w:right="260" w:bottom="280" w:left="760" w:header="130" w:footer="0" w:gutter="0"/>
          <w:cols w:space="720"/>
        </w:sectPr>
      </w:pPr>
    </w:p>
    <w:p w14:paraId="610F9889" w14:textId="77777777" w:rsidR="00860E33" w:rsidRDefault="00860E33">
      <w:pPr>
        <w:pBdr>
          <w:top w:val="nil"/>
          <w:left w:val="nil"/>
          <w:bottom w:val="nil"/>
          <w:right w:val="nil"/>
          <w:between w:val="nil"/>
        </w:pBdr>
        <w:spacing w:after="0" w:line="240" w:lineRule="auto"/>
        <w:rPr>
          <w:rFonts w:ascii="Arial" w:eastAsia="Arial" w:hAnsi="Arial" w:cs="Arial"/>
        </w:rPr>
      </w:pPr>
    </w:p>
    <w:p w14:paraId="2E5BBCD4" w14:textId="77777777" w:rsidR="00860E33" w:rsidRDefault="00860E33">
      <w:pPr>
        <w:pBdr>
          <w:top w:val="nil"/>
          <w:left w:val="nil"/>
          <w:bottom w:val="nil"/>
          <w:right w:val="nil"/>
          <w:between w:val="nil"/>
        </w:pBdr>
        <w:spacing w:after="0" w:line="240" w:lineRule="auto"/>
        <w:rPr>
          <w:rFonts w:ascii="Arial" w:eastAsia="Arial" w:hAnsi="Arial" w:cs="Arial"/>
        </w:rPr>
      </w:pPr>
    </w:p>
    <w:p w14:paraId="1067CA90" w14:textId="77777777" w:rsidR="00860E33" w:rsidRDefault="00860E33">
      <w:pPr>
        <w:spacing w:after="0" w:line="240" w:lineRule="auto"/>
        <w:jc w:val="center"/>
        <w:rPr>
          <w:rFonts w:ascii="Arial" w:eastAsia="Arial" w:hAnsi="Arial" w:cs="Arial"/>
          <w:b/>
        </w:rPr>
      </w:pPr>
    </w:p>
    <w:p w14:paraId="78D2BCF7" w14:textId="77777777" w:rsidR="00860E33" w:rsidRDefault="00000000">
      <w:pPr>
        <w:spacing w:after="0" w:line="240" w:lineRule="auto"/>
        <w:ind w:left="4320" w:firstLine="720"/>
        <w:rPr>
          <w:rFonts w:ascii="Arial" w:eastAsia="Arial" w:hAnsi="Arial" w:cs="Arial"/>
          <w:b/>
        </w:rPr>
      </w:pPr>
      <w:r>
        <w:rPr>
          <w:rFonts w:ascii="Arial" w:eastAsia="Arial" w:hAnsi="Arial" w:cs="Arial"/>
          <w:b/>
        </w:rPr>
        <w:t>STEP 5</w:t>
      </w:r>
    </w:p>
    <w:p w14:paraId="47A85AF2" w14:textId="77777777" w:rsidR="00860E33" w:rsidRDefault="00000000">
      <w:pPr>
        <w:spacing w:after="0" w:line="240" w:lineRule="auto"/>
        <w:jc w:val="center"/>
        <w:rPr>
          <w:rFonts w:ascii="Arial" w:eastAsia="Arial" w:hAnsi="Arial" w:cs="Arial"/>
          <w:b/>
        </w:rPr>
      </w:pPr>
      <w:r>
        <w:rPr>
          <w:rFonts w:ascii="Arial" w:eastAsia="Arial" w:hAnsi="Arial" w:cs="Arial"/>
          <w:b/>
        </w:rPr>
        <w:t>NEGOTIATION AND CONTRACTING STAGE</w:t>
      </w:r>
    </w:p>
    <w:p w14:paraId="20B5E2A3" w14:textId="77777777" w:rsidR="00860E33" w:rsidRDefault="00860E33">
      <w:pPr>
        <w:pBdr>
          <w:top w:val="nil"/>
          <w:left w:val="nil"/>
          <w:bottom w:val="nil"/>
          <w:right w:val="nil"/>
          <w:between w:val="nil"/>
        </w:pBdr>
        <w:spacing w:after="0" w:line="240" w:lineRule="auto"/>
        <w:rPr>
          <w:rFonts w:ascii="Arial" w:eastAsia="Arial" w:hAnsi="Arial" w:cs="Arial"/>
        </w:rPr>
      </w:pPr>
    </w:p>
    <w:p w14:paraId="7CC45031" w14:textId="77777777" w:rsidR="00860E33" w:rsidRDefault="00860E33">
      <w:pPr>
        <w:pBdr>
          <w:top w:val="nil"/>
          <w:left w:val="nil"/>
          <w:bottom w:val="nil"/>
          <w:right w:val="nil"/>
          <w:between w:val="nil"/>
        </w:pBdr>
        <w:spacing w:after="0" w:line="240" w:lineRule="auto"/>
        <w:rPr>
          <w:rFonts w:ascii="Arial" w:eastAsia="Arial" w:hAnsi="Arial" w:cs="Arial"/>
        </w:rPr>
      </w:pPr>
    </w:p>
    <w:p w14:paraId="124564DC"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Sub Granting Authority, prior to signing the contract, reserves the right to negotiate with the applicant in order to:</w:t>
      </w:r>
    </w:p>
    <w:p w14:paraId="0B3B058C"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Ensure cost efficiency of the action;</w:t>
      </w:r>
    </w:p>
    <w:p w14:paraId="7250731E"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Ensure a fair balance between operational and non-operational costs;</w:t>
      </w:r>
    </w:p>
    <w:p w14:paraId="135D4CFF"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Reflect real market costs;</w:t>
      </w:r>
    </w:p>
    <w:p w14:paraId="7D5F994A"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Reflect costs in accordance with proposed activities.</w:t>
      </w:r>
    </w:p>
    <w:p w14:paraId="5788B719" w14:textId="77777777" w:rsidR="00860E33" w:rsidRDefault="00860E33">
      <w:pPr>
        <w:pBdr>
          <w:top w:val="nil"/>
          <w:left w:val="nil"/>
          <w:bottom w:val="nil"/>
          <w:right w:val="nil"/>
          <w:between w:val="nil"/>
        </w:pBdr>
        <w:spacing w:after="0" w:line="240" w:lineRule="auto"/>
        <w:rPr>
          <w:rFonts w:ascii="Arial" w:eastAsia="Arial" w:hAnsi="Arial" w:cs="Arial"/>
        </w:rPr>
      </w:pPr>
    </w:p>
    <w:p w14:paraId="32E526CE"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points of negotiation should in no way change the substantial part of the proposed action, but rather be in line with the administrative/financial/HR/programmatic rules of the EU and of the Sub Granting Authority.</w:t>
      </w:r>
    </w:p>
    <w:p w14:paraId="1C0E75D2"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After reaching an agreement, the sub grant contract will be signed between the relevant applicant and the Master </w:t>
      </w:r>
      <w:proofErr w:type="gramStart"/>
      <w:r>
        <w:rPr>
          <w:rFonts w:ascii="Arial" w:eastAsia="Arial" w:hAnsi="Arial" w:cs="Arial"/>
        </w:rPr>
        <w:t>Peace .</w:t>
      </w:r>
      <w:proofErr w:type="gramEnd"/>
    </w:p>
    <w:p w14:paraId="71CAA99D" w14:textId="77777777" w:rsidR="00860E33" w:rsidRDefault="00860E33">
      <w:pPr>
        <w:pBdr>
          <w:top w:val="nil"/>
          <w:left w:val="nil"/>
          <w:bottom w:val="nil"/>
          <w:right w:val="nil"/>
          <w:between w:val="nil"/>
        </w:pBdr>
        <w:spacing w:after="0" w:line="240" w:lineRule="auto"/>
        <w:rPr>
          <w:rFonts w:ascii="Arial" w:eastAsia="Arial" w:hAnsi="Arial" w:cs="Arial"/>
        </w:rPr>
      </w:pPr>
    </w:p>
    <w:p w14:paraId="06D9F24F" w14:textId="77777777" w:rsidR="00860E33"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CONDITIONS FOR IMPLEMENTATION AFTER THE SUB GRANTING AUTHORITY’S DECISION TO AWARD A GRANT</w:t>
      </w:r>
    </w:p>
    <w:p w14:paraId="7231875B"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Following the decision to award a grant, the beneficiary (</w:t>
      </w:r>
      <w:proofErr w:type="spellStart"/>
      <w:r>
        <w:rPr>
          <w:rFonts w:ascii="Arial" w:eastAsia="Arial" w:hAnsi="Arial" w:cs="Arial"/>
        </w:rPr>
        <w:t>ies</w:t>
      </w:r>
      <w:proofErr w:type="spellEnd"/>
      <w:r>
        <w:rPr>
          <w:rFonts w:ascii="Arial" w:eastAsia="Arial" w:hAnsi="Arial" w:cs="Arial"/>
        </w:rPr>
        <w:t>) will be offered a contract based on the standard grant contract. By signing the application form, the applicant agrees, if awarded a grant, to accept the contractual conditions of the standard grant contract.</w:t>
      </w:r>
    </w:p>
    <w:p w14:paraId="712292E9" w14:textId="77777777" w:rsidR="00860E33" w:rsidRDefault="00860E33">
      <w:pPr>
        <w:pBdr>
          <w:top w:val="nil"/>
          <w:left w:val="nil"/>
          <w:bottom w:val="nil"/>
          <w:right w:val="nil"/>
          <w:between w:val="nil"/>
        </w:pBdr>
        <w:spacing w:after="0" w:line="240" w:lineRule="auto"/>
        <w:rPr>
          <w:rFonts w:ascii="Arial" w:eastAsia="Arial" w:hAnsi="Arial" w:cs="Arial"/>
        </w:rPr>
      </w:pPr>
    </w:p>
    <w:p w14:paraId="566AE15D" w14:textId="77777777" w:rsidR="00860E33" w:rsidRDefault="00860E33">
      <w:pPr>
        <w:pBdr>
          <w:top w:val="nil"/>
          <w:left w:val="nil"/>
          <w:bottom w:val="nil"/>
          <w:right w:val="nil"/>
          <w:between w:val="nil"/>
        </w:pBdr>
        <w:spacing w:after="0" w:line="240" w:lineRule="auto"/>
        <w:rPr>
          <w:rFonts w:ascii="Arial" w:eastAsia="Arial" w:hAnsi="Arial" w:cs="Arial"/>
        </w:rPr>
      </w:pPr>
    </w:p>
    <w:p w14:paraId="5D549C34" w14:textId="77777777" w:rsidR="00860E33" w:rsidRDefault="00860E33">
      <w:pPr>
        <w:pBdr>
          <w:top w:val="nil"/>
          <w:left w:val="nil"/>
          <w:bottom w:val="nil"/>
          <w:right w:val="nil"/>
          <w:between w:val="nil"/>
        </w:pBdr>
        <w:spacing w:after="0" w:line="240" w:lineRule="auto"/>
        <w:rPr>
          <w:rFonts w:ascii="Arial" w:eastAsia="Arial" w:hAnsi="Arial" w:cs="Arial"/>
        </w:rPr>
      </w:pPr>
    </w:p>
    <w:p w14:paraId="11F9548E" w14:textId="77777777" w:rsidR="00860E33" w:rsidRDefault="00860E33">
      <w:pPr>
        <w:pBdr>
          <w:top w:val="nil"/>
          <w:left w:val="nil"/>
          <w:bottom w:val="nil"/>
          <w:right w:val="nil"/>
          <w:between w:val="nil"/>
        </w:pBdr>
        <w:spacing w:after="0" w:line="240" w:lineRule="auto"/>
        <w:rPr>
          <w:rFonts w:ascii="Arial" w:eastAsia="Arial" w:hAnsi="Arial" w:cs="Arial"/>
        </w:rPr>
      </w:pPr>
    </w:p>
    <w:p w14:paraId="252D8103" w14:textId="77777777" w:rsidR="00860E33" w:rsidRDefault="00860E33">
      <w:pPr>
        <w:pBdr>
          <w:top w:val="nil"/>
          <w:left w:val="nil"/>
          <w:bottom w:val="nil"/>
          <w:right w:val="nil"/>
          <w:between w:val="nil"/>
        </w:pBdr>
        <w:spacing w:after="0" w:line="240" w:lineRule="auto"/>
        <w:rPr>
          <w:rFonts w:ascii="Arial" w:eastAsia="Arial" w:hAnsi="Arial" w:cs="Arial"/>
        </w:rPr>
      </w:pPr>
    </w:p>
    <w:p w14:paraId="5DBB171F" w14:textId="77777777" w:rsidR="00860E33" w:rsidRDefault="00860E33">
      <w:pPr>
        <w:pBdr>
          <w:top w:val="nil"/>
          <w:left w:val="nil"/>
          <w:bottom w:val="nil"/>
          <w:right w:val="nil"/>
          <w:between w:val="nil"/>
        </w:pBdr>
        <w:spacing w:after="0" w:line="240" w:lineRule="auto"/>
        <w:rPr>
          <w:rFonts w:ascii="Arial" w:eastAsia="Arial" w:hAnsi="Arial" w:cs="Arial"/>
        </w:rPr>
      </w:pPr>
    </w:p>
    <w:p w14:paraId="6D72E197" w14:textId="77777777" w:rsidR="00860E33" w:rsidRDefault="00860E33">
      <w:pPr>
        <w:pBdr>
          <w:top w:val="nil"/>
          <w:left w:val="nil"/>
          <w:bottom w:val="nil"/>
          <w:right w:val="nil"/>
          <w:between w:val="nil"/>
        </w:pBdr>
        <w:spacing w:after="0" w:line="240" w:lineRule="auto"/>
        <w:rPr>
          <w:rFonts w:ascii="Arial" w:eastAsia="Arial" w:hAnsi="Arial" w:cs="Arial"/>
        </w:rPr>
      </w:pPr>
    </w:p>
    <w:p w14:paraId="6B455C2F" w14:textId="77777777" w:rsidR="00860E33" w:rsidRDefault="00860E33">
      <w:pPr>
        <w:pBdr>
          <w:top w:val="nil"/>
          <w:left w:val="nil"/>
          <w:bottom w:val="nil"/>
          <w:right w:val="nil"/>
          <w:between w:val="nil"/>
        </w:pBdr>
        <w:spacing w:after="0" w:line="240" w:lineRule="auto"/>
        <w:rPr>
          <w:rFonts w:ascii="Arial" w:eastAsia="Arial" w:hAnsi="Arial" w:cs="Arial"/>
        </w:rPr>
      </w:pPr>
    </w:p>
    <w:p w14:paraId="5EEE5A81" w14:textId="77777777" w:rsidR="00860E33" w:rsidRDefault="00860E33">
      <w:pPr>
        <w:pBdr>
          <w:top w:val="nil"/>
          <w:left w:val="nil"/>
          <w:bottom w:val="nil"/>
          <w:right w:val="nil"/>
          <w:between w:val="nil"/>
        </w:pBdr>
        <w:spacing w:after="0" w:line="240" w:lineRule="auto"/>
        <w:rPr>
          <w:rFonts w:ascii="Arial" w:eastAsia="Arial" w:hAnsi="Arial" w:cs="Arial"/>
        </w:rPr>
      </w:pPr>
    </w:p>
    <w:p w14:paraId="7912E233" w14:textId="77777777" w:rsidR="00860E33" w:rsidRDefault="00860E33">
      <w:pPr>
        <w:pBdr>
          <w:top w:val="nil"/>
          <w:left w:val="nil"/>
          <w:bottom w:val="nil"/>
          <w:right w:val="nil"/>
          <w:between w:val="nil"/>
        </w:pBdr>
        <w:spacing w:after="0" w:line="240" w:lineRule="auto"/>
        <w:rPr>
          <w:rFonts w:ascii="Arial" w:eastAsia="Arial" w:hAnsi="Arial" w:cs="Arial"/>
        </w:rPr>
      </w:pPr>
    </w:p>
    <w:p w14:paraId="647CA879" w14:textId="77777777" w:rsidR="00860E33" w:rsidRDefault="00860E33">
      <w:pPr>
        <w:pBdr>
          <w:top w:val="nil"/>
          <w:left w:val="nil"/>
          <w:bottom w:val="nil"/>
          <w:right w:val="nil"/>
          <w:between w:val="nil"/>
        </w:pBdr>
        <w:spacing w:after="0" w:line="240" w:lineRule="auto"/>
        <w:rPr>
          <w:rFonts w:ascii="Arial" w:eastAsia="Arial" w:hAnsi="Arial" w:cs="Arial"/>
        </w:rPr>
      </w:pPr>
    </w:p>
    <w:p w14:paraId="1D58242B" w14:textId="77777777" w:rsidR="00860E33" w:rsidRDefault="00860E33">
      <w:pPr>
        <w:pBdr>
          <w:top w:val="nil"/>
          <w:left w:val="nil"/>
          <w:bottom w:val="nil"/>
          <w:right w:val="nil"/>
          <w:between w:val="nil"/>
        </w:pBdr>
        <w:spacing w:after="0" w:line="240" w:lineRule="auto"/>
        <w:rPr>
          <w:rFonts w:ascii="Arial" w:eastAsia="Arial" w:hAnsi="Arial" w:cs="Arial"/>
        </w:rPr>
      </w:pPr>
    </w:p>
    <w:p w14:paraId="597042E9" w14:textId="77777777" w:rsidR="00860E33" w:rsidRDefault="00860E33">
      <w:pPr>
        <w:pBdr>
          <w:top w:val="nil"/>
          <w:left w:val="nil"/>
          <w:bottom w:val="nil"/>
          <w:right w:val="nil"/>
          <w:between w:val="nil"/>
        </w:pBdr>
        <w:spacing w:after="0" w:line="240" w:lineRule="auto"/>
        <w:rPr>
          <w:rFonts w:ascii="Arial" w:eastAsia="Arial" w:hAnsi="Arial" w:cs="Arial"/>
        </w:rPr>
      </w:pPr>
    </w:p>
    <w:p w14:paraId="42C3D4D0" w14:textId="77777777" w:rsidR="00860E33" w:rsidRDefault="00860E33">
      <w:pPr>
        <w:pBdr>
          <w:top w:val="nil"/>
          <w:left w:val="nil"/>
          <w:bottom w:val="nil"/>
          <w:right w:val="nil"/>
          <w:between w:val="nil"/>
        </w:pBdr>
        <w:spacing w:after="0" w:line="240" w:lineRule="auto"/>
        <w:rPr>
          <w:rFonts w:ascii="Arial" w:eastAsia="Arial" w:hAnsi="Arial" w:cs="Arial"/>
        </w:rPr>
      </w:pPr>
    </w:p>
    <w:p w14:paraId="6DC8062D" w14:textId="77777777" w:rsidR="00860E33" w:rsidRDefault="00860E33">
      <w:pPr>
        <w:pBdr>
          <w:top w:val="nil"/>
          <w:left w:val="nil"/>
          <w:bottom w:val="nil"/>
          <w:right w:val="nil"/>
          <w:between w:val="nil"/>
        </w:pBdr>
        <w:spacing w:after="0" w:line="240" w:lineRule="auto"/>
        <w:rPr>
          <w:rFonts w:ascii="Arial" w:eastAsia="Arial" w:hAnsi="Arial" w:cs="Arial"/>
        </w:rPr>
      </w:pPr>
    </w:p>
    <w:p w14:paraId="2DA1EBA7" w14:textId="77777777" w:rsidR="00860E33" w:rsidRDefault="00860E33">
      <w:pPr>
        <w:pBdr>
          <w:top w:val="nil"/>
          <w:left w:val="nil"/>
          <w:bottom w:val="nil"/>
          <w:right w:val="nil"/>
          <w:between w:val="nil"/>
        </w:pBdr>
        <w:spacing w:after="0" w:line="240" w:lineRule="auto"/>
        <w:rPr>
          <w:rFonts w:ascii="Arial" w:eastAsia="Arial" w:hAnsi="Arial" w:cs="Arial"/>
        </w:rPr>
      </w:pPr>
    </w:p>
    <w:p w14:paraId="37DA3086" w14:textId="77777777" w:rsidR="00860E33" w:rsidRDefault="00860E33">
      <w:pPr>
        <w:pBdr>
          <w:top w:val="nil"/>
          <w:left w:val="nil"/>
          <w:bottom w:val="nil"/>
          <w:right w:val="nil"/>
          <w:between w:val="nil"/>
        </w:pBdr>
        <w:spacing w:after="0" w:line="240" w:lineRule="auto"/>
        <w:rPr>
          <w:rFonts w:ascii="Arial" w:eastAsia="Arial" w:hAnsi="Arial" w:cs="Arial"/>
        </w:rPr>
      </w:pPr>
    </w:p>
    <w:p w14:paraId="488449C3" w14:textId="77777777" w:rsidR="00860E33" w:rsidRDefault="00860E33">
      <w:pPr>
        <w:pBdr>
          <w:top w:val="nil"/>
          <w:left w:val="nil"/>
          <w:bottom w:val="nil"/>
          <w:right w:val="nil"/>
          <w:between w:val="nil"/>
        </w:pBdr>
        <w:spacing w:after="0" w:line="240" w:lineRule="auto"/>
        <w:rPr>
          <w:rFonts w:ascii="Arial" w:eastAsia="Arial" w:hAnsi="Arial" w:cs="Arial"/>
        </w:rPr>
      </w:pPr>
    </w:p>
    <w:p w14:paraId="160EA9D0" w14:textId="77777777" w:rsidR="00860E33" w:rsidRDefault="00860E33">
      <w:pPr>
        <w:pBdr>
          <w:top w:val="nil"/>
          <w:left w:val="nil"/>
          <w:bottom w:val="nil"/>
          <w:right w:val="nil"/>
          <w:between w:val="nil"/>
        </w:pBdr>
        <w:spacing w:after="0" w:line="240" w:lineRule="auto"/>
        <w:rPr>
          <w:rFonts w:ascii="Arial" w:eastAsia="Arial" w:hAnsi="Arial" w:cs="Arial"/>
        </w:rPr>
      </w:pPr>
    </w:p>
    <w:p w14:paraId="4B956096" w14:textId="77777777" w:rsidR="00860E33" w:rsidRDefault="00860E33">
      <w:pPr>
        <w:pBdr>
          <w:top w:val="nil"/>
          <w:left w:val="nil"/>
          <w:bottom w:val="nil"/>
          <w:right w:val="nil"/>
          <w:between w:val="nil"/>
        </w:pBdr>
        <w:spacing w:after="0" w:line="240" w:lineRule="auto"/>
        <w:rPr>
          <w:rFonts w:ascii="Arial" w:eastAsia="Arial" w:hAnsi="Arial" w:cs="Arial"/>
        </w:rPr>
      </w:pPr>
    </w:p>
    <w:p w14:paraId="3CA73408" w14:textId="77777777" w:rsidR="00860E33" w:rsidRDefault="00860E33">
      <w:pPr>
        <w:pBdr>
          <w:top w:val="nil"/>
          <w:left w:val="nil"/>
          <w:bottom w:val="nil"/>
          <w:right w:val="nil"/>
          <w:between w:val="nil"/>
        </w:pBdr>
        <w:spacing w:after="0" w:line="240" w:lineRule="auto"/>
        <w:rPr>
          <w:rFonts w:ascii="Arial" w:eastAsia="Arial" w:hAnsi="Arial" w:cs="Arial"/>
        </w:rPr>
      </w:pPr>
    </w:p>
    <w:p w14:paraId="7583F311" w14:textId="77777777" w:rsidR="00860E33" w:rsidRDefault="00860E33">
      <w:pPr>
        <w:pBdr>
          <w:top w:val="nil"/>
          <w:left w:val="nil"/>
          <w:bottom w:val="nil"/>
          <w:right w:val="nil"/>
          <w:between w:val="nil"/>
        </w:pBdr>
        <w:spacing w:after="0" w:line="240" w:lineRule="auto"/>
        <w:rPr>
          <w:rFonts w:ascii="Arial" w:eastAsia="Arial" w:hAnsi="Arial" w:cs="Arial"/>
        </w:rPr>
      </w:pPr>
    </w:p>
    <w:p w14:paraId="6210BD0C" w14:textId="77777777" w:rsidR="00860E33" w:rsidRDefault="00860E33">
      <w:pPr>
        <w:pBdr>
          <w:top w:val="nil"/>
          <w:left w:val="nil"/>
          <w:bottom w:val="nil"/>
          <w:right w:val="nil"/>
          <w:between w:val="nil"/>
        </w:pBdr>
        <w:spacing w:after="0" w:line="240" w:lineRule="auto"/>
        <w:rPr>
          <w:rFonts w:ascii="Arial" w:eastAsia="Arial" w:hAnsi="Arial" w:cs="Arial"/>
        </w:rPr>
      </w:pPr>
    </w:p>
    <w:p w14:paraId="37316886" w14:textId="77777777" w:rsidR="00860E33" w:rsidRDefault="00860E33">
      <w:pPr>
        <w:pBdr>
          <w:top w:val="nil"/>
          <w:left w:val="nil"/>
          <w:bottom w:val="nil"/>
          <w:right w:val="nil"/>
          <w:between w:val="nil"/>
        </w:pBdr>
        <w:spacing w:after="0" w:line="240" w:lineRule="auto"/>
        <w:rPr>
          <w:rFonts w:ascii="Arial" w:eastAsia="Arial" w:hAnsi="Arial" w:cs="Arial"/>
        </w:rPr>
      </w:pPr>
    </w:p>
    <w:p w14:paraId="7D83BD7C" w14:textId="77777777" w:rsidR="00860E33" w:rsidRDefault="00860E33">
      <w:pPr>
        <w:pBdr>
          <w:top w:val="nil"/>
          <w:left w:val="nil"/>
          <w:bottom w:val="nil"/>
          <w:right w:val="nil"/>
          <w:between w:val="nil"/>
        </w:pBdr>
        <w:spacing w:after="0" w:line="240" w:lineRule="auto"/>
        <w:rPr>
          <w:rFonts w:ascii="Arial" w:eastAsia="Arial" w:hAnsi="Arial" w:cs="Arial"/>
        </w:rPr>
      </w:pPr>
    </w:p>
    <w:p w14:paraId="420931F6" w14:textId="77777777" w:rsidR="00860E33" w:rsidRDefault="00860E33">
      <w:pPr>
        <w:pBdr>
          <w:top w:val="nil"/>
          <w:left w:val="nil"/>
          <w:bottom w:val="nil"/>
          <w:right w:val="nil"/>
          <w:between w:val="nil"/>
        </w:pBdr>
        <w:spacing w:after="0" w:line="240" w:lineRule="auto"/>
        <w:rPr>
          <w:rFonts w:ascii="Arial" w:eastAsia="Arial" w:hAnsi="Arial" w:cs="Arial"/>
        </w:rPr>
      </w:pPr>
    </w:p>
    <w:p w14:paraId="75CE8434" w14:textId="77777777" w:rsidR="00860E33" w:rsidRDefault="00860E33">
      <w:pPr>
        <w:pBdr>
          <w:top w:val="nil"/>
          <w:left w:val="nil"/>
          <w:bottom w:val="nil"/>
          <w:right w:val="nil"/>
          <w:between w:val="nil"/>
        </w:pBdr>
        <w:spacing w:after="0" w:line="240" w:lineRule="auto"/>
        <w:rPr>
          <w:rFonts w:ascii="Arial" w:eastAsia="Arial" w:hAnsi="Arial" w:cs="Arial"/>
        </w:rPr>
      </w:pPr>
    </w:p>
    <w:p w14:paraId="0EB2B6EE" w14:textId="77777777" w:rsidR="00860E33" w:rsidRDefault="00860E33">
      <w:pPr>
        <w:pBdr>
          <w:top w:val="nil"/>
          <w:left w:val="nil"/>
          <w:bottom w:val="nil"/>
          <w:right w:val="nil"/>
          <w:between w:val="nil"/>
        </w:pBdr>
        <w:spacing w:after="0" w:line="240" w:lineRule="auto"/>
        <w:rPr>
          <w:rFonts w:ascii="Arial" w:eastAsia="Arial" w:hAnsi="Arial" w:cs="Arial"/>
        </w:rPr>
      </w:pPr>
    </w:p>
    <w:p w14:paraId="79207BA2" w14:textId="77777777" w:rsidR="00860E33" w:rsidRDefault="00860E33">
      <w:pPr>
        <w:pBdr>
          <w:top w:val="nil"/>
          <w:left w:val="nil"/>
          <w:bottom w:val="nil"/>
          <w:right w:val="nil"/>
          <w:between w:val="nil"/>
        </w:pBdr>
        <w:spacing w:after="0" w:line="240" w:lineRule="auto"/>
        <w:jc w:val="center"/>
        <w:rPr>
          <w:rFonts w:ascii="Arial" w:eastAsia="Arial" w:hAnsi="Arial" w:cs="Arial"/>
        </w:rPr>
      </w:pPr>
    </w:p>
    <w:p w14:paraId="6E33F860" w14:textId="77777777" w:rsidR="00860E33" w:rsidRDefault="00860E33">
      <w:pPr>
        <w:jc w:val="center"/>
        <w:rPr>
          <w:rFonts w:ascii="Arial" w:eastAsia="Arial" w:hAnsi="Arial" w:cs="Arial"/>
          <w:b/>
        </w:rPr>
      </w:pPr>
    </w:p>
    <w:p w14:paraId="5ACC64E6" w14:textId="77777777" w:rsidR="00860E33" w:rsidRDefault="00860E33">
      <w:pPr>
        <w:spacing w:after="0" w:line="276" w:lineRule="auto"/>
        <w:rPr>
          <w:rFonts w:ascii="Arial" w:eastAsia="Arial" w:hAnsi="Arial" w:cs="Arial"/>
        </w:rPr>
      </w:pPr>
    </w:p>
    <w:p w14:paraId="6E47A64A" w14:textId="77777777" w:rsidR="00860E33" w:rsidRDefault="00860E33">
      <w:pPr>
        <w:pBdr>
          <w:top w:val="nil"/>
          <w:left w:val="nil"/>
          <w:bottom w:val="nil"/>
          <w:right w:val="nil"/>
          <w:between w:val="nil"/>
        </w:pBdr>
        <w:spacing w:after="0" w:line="240" w:lineRule="auto"/>
        <w:rPr>
          <w:rFonts w:ascii="Arial" w:eastAsia="Arial" w:hAnsi="Arial" w:cs="Arial"/>
        </w:rPr>
      </w:pPr>
    </w:p>
    <w:p w14:paraId="4DC363D0" w14:textId="77777777" w:rsidR="00860E33"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LIST OF RELEVANT DOCUMENTS AND ANNEXES</w:t>
      </w:r>
    </w:p>
    <w:p w14:paraId="5BD8F103" w14:textId="77777777" w:rsidR="00860E33" w:rsidRDefault="00860E33">
      <w:pPr>
        <w:pBdr>
          <w:top w:val="nil"/>
          <w:left w:val="nil"/>
          <w:bottom w:val="nil"/>
          <w:right w:val="nil"/>
          <w:between w:val="nil"/>
        </w:pBdr>
        <w:spacing w:after="0" w:line="240" w:lineRule="auto"/>
        <w:jc w:val="center"/>
        <w:rPr>
          <w:rFonts w:ascii="Arial" w:eastAsia="Arial" w:hAnsi="Arial" w:cs="Arial"/>
          <w:b/>
        </w:rPr>
      </w:pPr>
    </w:p>
    <w:p w14:paraId="2CA2E0C0"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All Applicants under this Call must refer to the following documents:</w:t>
      </w:r>
    </w:p>
    <w:p w14:paraId="7F94E55C" w14:textId="77777777" w:rsidR="00860E33" w:rsidRDefault="00000000">
      <w:pPr>
        <w:numPr>
          <w:ilvl w:val="0"/>
          <w:numId w:val="6"/>
        </w:numPr>
        <w:pBdr>
          <w:top w:val="nil"/>
          <w:left w:val="nil"/>
          <w:bottom w:val="nil"/>
          <w:right w:val="nil"/>
          <w:between w:val="nil"/>
        </w:pBdr>
        <w:spacing w:after="0" w:line="240" w:lineRule="auto"/>
        <w:rPr>
          <w:rFonts w:ascii="Arial" w:eastAsia="Arial" w:hAnsi="Arial" w:cs="Arial"/>
        </w:rPr>
      </w:pPr>
      <w:r>
        <w:rPr>
          <w:rFonts w:ascii="Arial" w:eastAsia="Arial" w:hAnsi="Arial" w:cs="Arial"/>
        </w:rPr>
        <w:t>Call for Proposals Guidelines</w:t>
      </w:r>
    </w:p>
    <w:p w14:paraId="0E3002CB" w14:textId="77777777" w:rsidR="00860E33"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Project Application Form</w:t>
      </w:r>
    </w:p>
    <w:p w14:paraId="62E7EFB3" w14:textId="77777777" w:rsidR="00860E33" w:rsidRDefault="00860E33">
      <w:pPr>
        <w:pBdr>
          <w:top w:val="nil"/>
          <w:left w:val="nil"/>
          <w:bottom w:val="nil"/>
          <w:right w:val="nil"/>
          <w:between w:val="nil"/>
        </w:pBdr>
        <w:spacing w:after="0" w:line="240" w:lineRule="auto"/>
        <w:ind w:left="720"/>
        <w:rPr>
          <w:rFonts w:ascii="Arial" w:eastAsia="Arial" w:hAnsi="Arial" w:cs="Arial"/>
        </w:rPr>
      </w:pPr>
    </w:p>
    <w:p w14:paraId="76E38A94" w14:textId="77777777" w:rsidR="00860E33" w:rsidRDefault="00000000">
      <w:pPr>
        <w:numPr>
          <w:ilvl w:val="0"/>
          <w:numId w:val="6"/>
        </w:numPr>
        <w:pBdr>
          <w:top w:val="nil"/>
          <w:left w:val="nil"/>
          <w:bottom w:val="nil"/>
          <w:right w:val="nil"/>
          <w:between w:val="nil"/>
        </w:pBdr>
        <w:spacing w:after="0" w:line="240" w:lineRule="auto"/>
      </w:pPr>
      <w:r>
        <w:rPr>
          <w:rFonts w:ascii="Arial" w:eastAsia="Arial" w:hAnsi="Arial" w:cs="Arial"/>
        </w:rPr>
        <w:t xml:space="preserve">Relevant annexes for the applicants:   </w:t>
      </w:r>
    </w:p>
    <w:p w14:paraId="124846D4"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Annex 1 - Declaration by lead applicant</w:t>
      </w:r>
    </w:p>
    <w:p w14:paraId="79D1FE9D"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Annex 2 - Budget Application Form</w:t>
      </w:r>
    </w:p>
    <w:p w14:paraId="0821D7CE"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Annex 3 – Logical framework</w:t>
      </w:r>
    </w:p>
    <w:p w14:paraId="1560BC9A"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Annex A – Activity timeline</w:t>
      </w:r>
    </w:p>
    <w:p w14:paraId="3B300D5A"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Annex B – KPIs </w:t>
      </w:r>
    </w:p>
    <w:p w14:paraId="3D7D1262" w14:textId="77777777" w:rsidR="00860E33"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color w:val="222222"/>
          <w:highlight w:val="white"/>
        </w:rPr>
        <w:t>Applications are eligible only once application form and all annexes are submitted. If one of these documents is missing then the application does not qualify for funding. </w:t>
      </w:r>
    </w:p>
    <w:p w14:paraId="02370788" w14:textId="77777777" w:rsidR="00860E33" w:rsidRDefault="00860E33">
      <w:pPr>
        <w:pBdr>
          <w:top w:val="nil"/>
          <w:left w:val="nil"/>
          <w:bottom w:val="nil"/>
          <w:right w:val="nil"/>
          <w:between w:val="nil"/>
        </w:pBdr>
        <w:spacing w:after="0" w:line="240" w:lineRule="auto"/>
        <w:rPr>
          <w:rFonts w:ascii="Arial" w:eastAsia="Arial" w:hAnsi="Arial" w:cs="Arial"/>
        </w:rPr>
      </w:pPr>
    </w:p>
    <w:p w14:paraId="14289C4A" w14:textId="77777777" w:rsidR="00860E33" w:rsidRDefault="00860E33">
      <w:pPr>
        <w:widowControl w:val="0"/>
        <w:spacing w:before="240" w:after="120" w:line="276" w:lineRule="auto"/>
        <w:rPr>
          <w:rFonts w:ascii="Arial" w:eastAsia="Arial" w:hAnsi="Arial" w:cs="Arial"/>
          <w:b/>
        </w:rPr>
        <w:sectPr w:rsidR="00860E33">
          <w:headerReference w:type="even" r:id="rId17"/>
          <w:headerReference w:type="default" r:id="rId18"/>
          <w:footerReference w:type="default" r:id="rId19"/>
          <w:pgSz w:w="11920" w:h="16840"/>
          <w:pgMar w:top="2340" w:right="260" w:bottom="280" w:left="760" w:header="130" w:footer="0" w:gutter="0"/>
          <w:cols w:space="720"/>
        </w:sectPr>
      </w:pPr>
    </w:p>
    <w:p w14:paraId="750078FB" w14:textId="77777777" w:rsidR="00860E33" w:rsidRDefault="00860E33">
      <w:pPr>
        <w:widowControl w:val="0"/>
        <w:pBdr>
          <w:top w:val="nil"/>
          <w:left w:val="nil"/>
          <w:bottom w:val="nil"/>
          <w:right w:val="nil"/>
          <w:between w:val="nil"/>
        </w:pBdr>
        <w:tabs>
          <w:tab w:val="left" w:pos="1875"/>
        </w:tabs>
        <w:spacing w:before="1" w:after="0" w:line="240" w:lineRule="auto"/>
        <w:rPr>
          <w:rFonts w:ascii="Arial" w:eastAsia="Arial" w:hAnsi="Arial" w:cs="Arial"/>
          <w:b/>
        </w:rPr>
      </w:pPr>
    </w:p>
    <w:p w14:paraId="2E2E2B92" w14:textId="77777777" w:rsidR="00860E33" w:rsidRDefault="00860E33">
      <w:pPr>
        <w:widowControl w:val="0"/>
        <w:pBdr>
          <w:top w:val="nil"/>
          <w:left w:val="nil"/>
          <w:bottom w:val="nil"/>
          <w:right w:val="nil"/>
          <w:between w:val="nil"/>
        </w:pBdr>
        <w:tabs>
          <w:tab w:val="left" w:pos="1875"/>
        </w:tabs>
        <w:spacing w:before="1" w:after="0" w:line="240" w:lineRule="auto"/>
        <w:rPr>
          <w:rFonts w:ascii="Arial" w:eastAsia="Arial" w:hAnsi="Arial" w:cs="Arial"/>
          <w:b/>
        </w:rPr>
      </w:pPr>
    </w:p>
    <w:p w14:paraId="3C4A5994" w14:textId="77777777" w:rsidR="00860E33" w:rsidRDefault="00000000">
      <w:pPr>
        <w:widowControl w:val="0"/>
        <w:pBdr>
          <w:top w:val="nil"/>
          <w:left w:val="nil"/>
          <w:bottom w:val="nil"/>
          <w:right w:val="nil"/>
          <w:between w:val="nil"/>
        </w:pBdr>
        <w:tabs>
          <w:tab w:val="left" w:pos="1875"/>
        </w:tabs>
        <w:spacing w:before="1" w:after="0" w:line="240" w:lineRule="auto"/>
        <w:rPr>
          <w:rFonts w:ascii="Arial" w:eastAsia="Arial" w:hAnsi="Arial" w:cs="Arial"/>
        </w:rPr>
      </w:pPr>
      <w:r>
        <w:rPr>
          <w:rFonts w:ascii="Arial" w:eastAsia="Arial" w:hAnsi="Arial" w:cs="Arial"/>
          <w:b/>
        </w:rPr>
        <w:t>Indicative timetable</w:t>
      </w:r>
    </w:p>
    <w:p w14:paraId="0B5B5EEE" w14:textId="77777777" w:rsidR="00860E33" w:rsidRDefault="00860E33">
      <w:pPr>
        <w:pBdr>
          <w:top w:val="nil"/>
          <w:left w:val="nil"/>
          <w:bottom w:val="nil"/>
          <w:right w:val="nil"/>
          <w:between w:val="nil"/>
        </w:pBdr>
        <w:spacing w:after="0" w:line="240" w:lineRule="auto"/>
        <w:rPr>
          <w:rFonts w:ascii="Arial" w:eastAsia="Arial" w:hAnsi="Arial" w:cs="Arial"/>
          <w:b/>
        </w:rPr>
      </w:pPr>
    </w:p>
    <w:p w14:paraId="4B5593F9" w14:textId="77777777" w:rsidR="00860E33" w:rsidRDefault="00860E33">
      <w:pPr>
        <w:pBdr>
          <w:top w:val="nil"/>
          <w:left w:val="nil"/>
          <w:bottom w:val="nil"/>
          <w:right w:val="nil"/>
          <w:between w:val="nil"/>
        </w:pBdr>
        <w:spacing w:after="0" w:line="240" w:lineRule="auto"/>
        <w:rPr>
          <w:rFonts w:ascii="Arial" w:eastAsia="Arial" w:hAnsi="Arial" w:cs="Arial"/>
          <w:b/>
        </w:rPr>
      </w:pPr>
    </w:p>
    <w:tbl>
      <w:tblPr>
        <w:tblStyle w:val="a5"/>
        <w:tblW w:w="9735" w:type="dxa"/>
        <w:tblInd w:w="-85" w:type="dxa"/>
        <w:tblLayout w:type="fixed"/>
        <w:tblLook w:val="0400" w:firstRow="0" w:lastRow="0" w:firstColumn="0" w:lastColumn="0" w:noHBand="0" w:noVBand="1"/>
      </w:tblPr>
      <w:tblGrid>
        <w:gridCol w:w="4200"/>
        <w:gridCol w:w="3690"/>
        <w:gridCol w:w="1845"/>
      </w:tblGrid>
      <w:tr w:rsidR="00860E33" w14:paraId="09AE9EC1" w14:textId="77777777">
        <w:trPr>
          <w:trHeight w:val="1010"/>
        </w:trPr>
        <w:tc>
          <w:tcPr>
            <w:tcW w:w="42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1A842F" w14:textId="77777777" w:rsidR="00860E33" w:rsidRDefault="00000000">
            <w:pPr>
              <w:spacing w:line="240" w:lineRule="auto"/>
              <w:ind w:left="760"/>
              <w:jc w:val="center"/>
              <w:rPr>
                <w:rFonts w:ascii="Arial" w:eastAsia="Arial" w:hAnsi="Arial" w:cs="Arial"/>
                <w:b/>
              </w:rPr>
            </w:pPr>
            <w:r>
              <w:rPr>
                <w:rFonts w:ascii="Arial" w:eastAsia="Arial" w:hAnsi="Arial" w:cs="Arial"/>
                <w:b/>
              </w:rPr>
              <w:t>CALL</w:t>
            </w:r>
          </w:p>
        </w:tc>
        <w:tc>
          <w:tcPr>
            <w:tcW w:w="369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6D4DD8E9" w14:textId="77777777" w:rsidR="00860E33" w:rsidRDefault="00000000">
            <w:pPr>
              <w:spacing w:line="240" w:lineRule="auto"/>
              <w:ind w:left="760" w:right="740"/>
              <w:jc w:val="center"/>
              <w:rPr>
                <w:rFonts w:ascii="Arial" w:eastAsia="Arial" w:hAnsi="Arial" w:cs="Arial"/>
              </w:rPr>
            </w:pPr>
            <w:r>
              <w:rPr>
                <w:rFonts w:ascii="Arial" w:eastAsia="Arial" w:hAnsi="Arial" w:cs="Arial"/>
                <w:b/>
                <w:u w:val="single"/>
              </w:rPr>
              <w:t>DATE</w:t>
            </w:r>
          </w:p>
        </w:tc>
        <w:tc>
          <w:tcPr>
            <w:tcW w:w="1845"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5E875AAE" w14:textId="77777777" w:rsidR="00860E33" w:rsidRDefault="00000000">
            <w:pPr>
              <w:spacing w:line="240" w:lineRule="auto"/>
              <w:ind w:right="700"/>
              <w:jc w:val="center"/>
              <w:rPr>
                <w:rFonts w:ascii="Arial" w:eastAsia="Arial" w:hAnsi="Arial" w:cs="Arial"/>
              </w:rPr>
            </w:pPr>
            <w:r>
              <w:rPr>
                <w:rFonts w:ascii="Arial" w:eastAsia="Arial" w:hAnsi="Arial" w:cs="Arial"/>
                <w:b/>
                <w:u w:val="single"/>
              </w:rPr>
              <w:t>TIME</w:t>
            </w:r>
          </w:p>
        </w:tc>
      </w:tr>
      <w:tr w:rsidR="00860E33" w14:paraId="4F7F05D6" w14:textId="77777777">
        <w:trPr>
          <w:trHeight w:val="69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0B0D07EA" w14:textId="77777777" w:rsidR="00860E33" w:rsidRDefault="00000000">
            <w:pPr>
              <w:spacing w:line="240" w:lineRule="auto"/>
              <w:rPr>
                <w:rFonts w:ascii="Arial" w:eastAsia="Arial" w:hAnsi="Arial" w:cs="Arial"/>
              </w:rPr>
            </w:pPr>
            <w:r>
              <w:rPr>
                <w:rFonts w:ascii="Arial" w:eastAsia="Arial" w:hAnsi="Arial" w:cs="Arial"/>
                <w:b/>
                <w:u w:val="single"/>
              </w:rPr>
              <w:t>1. Official Public Launch of the Call</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F55F86" w14:textId="77777777" w:rsidR="00860E33" w:rsidRDefault="00000000">
            <w:pPr>
              <w:spacing w:line="240" w:lineRule="auto"/>
              <w:rPr>
                <w:rFonts w:ascii="Arial" w:eastAsia="Arial" w:hAnsi="Arial" w:cs="Arial"/>
              </w:rPr>
            </w:pPr>
            <w:r>
              <w:rPr>
                <w:rFonts w:ascii="Arial" w:eastAsia="Arial" w:hAnsi="Arial" w:cs="Arial"/>
                <w:b/>
                <w:u w:val="single"/>
              </w:rPr>
              <w:t>13</w:t>
            </w:r>
            <w:r>
              <w:rPr>
                <w:rFonts w:ascii="Arial" w:eastAsia="Arial" w:hAnsi="Arial" w:cs="Arial"/>
                <w:b/>
                <w:u w:val="single"/>
                <w:vertAlign w:val="superscript"/>
              </w:rPr>
              <w:t>th</w:t>
            </w:r>
            <w:r>
              <w:rPr>
                <w:rFonts w:ascii="Arial" w:eastAsia="Arial" w:hAnsi="Arial" w:cs="Arial"/>
                <w:b/>
                <w:u w:val="single"/>
              </w:rPr>
              <w:t>January 2023</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5E3E0C" w14:textId="77777777" w:rsidR="00860E33" w:rsidRDefault="00860E33">
            <w:pPr>
              <w:spacing w:line="240" w:lineRule="auto"/>
              <w:rPr>
                <w:rFonts w:ascii="Arial" w:eastAsia="Arial" w:hAnsi="Arial" w:cs="Arial"/>
              </w:rPr>
            </w:pPr>
          </w:p>
        </w:tc>
      </w:tr>
      <w:tr w:rsidR="00860E33" w14:paraId="58212C68" w14:textId="77777777">
        <w:trPr>
          <w:trHeight w:val="69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570FB46A" w14:textId="77777777" w:rsidR="00860E33" w:rsidRDefault="00000000">
            <w:pPr>
              <w:spacing w:line="240" w:lineRule="auto"/>
              <w:rPr>
                <w:rFonts w:ascii="Arial" w:eastAsia="Arial" w:hAnsi="Arial" w:cs="Arial"/>
              </w:rPr>
            </w:pPr>
            <w:r>
              <w:rPr>
                <w:rFonts w:ascii="Arial" w:eastAsia="Arial" w:hAnsi="Arial" w:cs="Arial"/>
                <w:b/>
                <w:u w:val="single"/>
              </w:rPr>
              <w:t>2. INFO SESSION</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891FE7" w14:textId="77777777" w:rsidR="00860E33" w:rsidRDefault="00000000">
            <w:pPr>
              <w:spacing w:line="240" w:lineRule="auto"/>
              <w:rPr>
                <w:rFonts w:ascii="Arial" w:eastAsia="Arial" w:hAnsi="Arial" w:cs="Arial"/>
              </w:rPr>
            </w:pPr>
            <w:r>
              <w:rPr>
                <w:rFonts w:ascii="Arial" w:eastAsia="Arial" w:hAnsi="Arial" w:cs="Arial"/>
                <w:b/>
                <w:u w:val="single"/>
              </w:rPr>
              <w:t>19</w:t>
            </w:r>
            <w:r>
              <w:rPr>
                <w:rFonts w:ascii="Arial" w:eastAsia="Arial" w:hAnsi="Arial" w:cs="Arial"/>
                <w:b/>
                <w:u w:val="single"/>
                <w:vertAlign w:val="superscript"/>
              </w:rPr>
              <w:t>th</w:t>
            </w:r>
            <w:r>
              <w:rPr>
                <w:rFonts w:ascii="Arial" w:eastAsia="Arial" w:hAnsi="Arial" w:cs="Arial"/>
                <w:b/>
                <w:u w:val="single"/>
              </w:rPr>
              <w:t>January 2023</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9988C7" w14:textId="77777777" w:rsidR="00860E33" w:rsidRDefault="00000000">
            <w:pPr>
              <w:spacing w:line="240" w:lineRule="auto"/>
              <w:rPr>
                <w:rFonts w:ascii="Arial" w:eastAsia="Arial" w:hAnsi="Arial" w:cs="Arial"/>
              </w:rPr>
            </w:pPr>
            <w:r>
              <w:rPr>
                <w:rFonts w:ascii="Arial" w:eastAsia="Arial" w:hAnsi="Arial" w:cs="Arial"/>
                <w:b/>
                <w:u w:val="single"/>
              </w:rPr>
              <w:t>10.00 – 12.00</w:t>
            </w:r>
          </w:p>
        </w:tc>
      </w:tr>
      <w:tr w:rsidR="00860E33" w14:paraId="0E8C5037" w14:textId="77777777">
        <w:trPr>
          <w:trHeight w:val="90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0BB18433" w14:textId="77777777" w:rsidR="00860E33" w:rsidRDefault="00000000">
            <w:pPr>
              <w:spacing w:line="240" w:lineRule="auto"/>
              <w:rPr>
                <w:rFonts w:ascii="Arial" w:eastAsia="Arial" w:hAnsi="Arial" w:cs="Arial"/>
              </w:rPr>
            </w:pPr>
            <w:r>
              <w:rPr>
                <w:rFonts w:ascii="Arial" w:eastAsia="Arial" w:hAnsi="Arial" w:cs="Arial"/>
                <w:b/>
                <w:u w:val="single"/>
              </w:rPr>
              <w:t>3. Deadline for submission of applications</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295A04" w14:textId="77777777" w:rsidR="00860E33" w:rsidRDefault="00000000">
            <w:pPr>
              <w:spacing w:line="240" w:lineRule="auto"/>
              <w:rPr>
                <w:rFonts w:ascii="Arial" w:eastAsia="Arial" w:hAnsi="Arial" w:cs="Arial"/>
              </w:rPr>
            </w:pPr>
            <w:r>
              <w:rPr>
                <w:rFonts w:ascii="Arial" w:eastAsia="Arial" w:hAnsi="Arial" w:cs="Arial"/>
                <w:b/>
                <w:u w:val="single"/>
              </w:rPr>
              <w:t>3rd February 2023</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6F1BDA" w14:textId="77777777" w:rsidR="00860E33" w:rsidRDefault="00000000">
            <w:pPr>
              <w:spacing w:line="240" w:lineRule="auto"/>
              <w:rPr>
                <w:rFonts w:ascii="Arial" w:eastAsia="Arial" w:hAnsi="Arial" w:cs="Arial"/>
              </w:rPr>
            </w:pPr>
            <w:r>
              <w:rPr>
                <w:rFonts w:ascii="Arial" w:eastAsia="Arial" w:hAnsi="Arial" w:cs="Arial"/>
                <w:b/>
                <w:u w:val="single"/>
              </w:rPr>
              <w:t>17.00</w:t>
            </w:r>
          </w:p>
        </w:tc>
      </w:tr>
      <w:tr w:rsidR="00860E33" w14:paraId="0249A13B" w14:textId="77777777">
        <w:trPr>
          <w:trHeight w:val="90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37EE158A" w14:textId="77777777" w:rsidR="00860E33" w:rsidRDefault="00000000">
            <w:pPr>
              <w:spacing w:line="240" w:lineRule="auto"/>
              <w:rPr>
                <w:rFonts w:ascii="Arial" w:eastAsia="Arial" w:hAnsi="Arial" w:cs="Arial"/>
              </w:rPr>
            </w:pPr>
            <w:r>
              <w:rPr>
                <w:rFonts w:ascii="Arial" w:eastAsia="Arial" w:hAnsi="Arial" w:cs="Arial"/>
                <w:b/>
                <w:u w:val="single"/>
              </w:rPr>
              <w:t>4. Information to lead applicants on the results.</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BD1484" w14:textId="77777777" w:rsidR="00860E33" w:rsidRDefault="00000000">
            <w:pPr>
              <w:spacing w:line="240" w:lineRule="auto"/>
              <w:rPr>
                <w:rFonts w:ascii="Arial" w:eastAsia="Arial" w:hAnsi="Arial" w:cs="Arial"/>
              </w:rPr>
            </w:pPr>
            <w:r>
              <w:rPr>
                <w:rFonts w:ascii="Arial" w:eastAsia="Arial" w:hAnsi="Arial" w:cs="Arial"/>
                <w:b/>
                <w:u w:val="single"/>
              </w:rPr>
              <w:t>13th February 2023</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C8ED6F" w14:textId="77777777" w:rsidR="00860E33" w:rsidRDefault="00000000">
            <w:pPr>
              <w:spacing w:line="240" w:lineRule="auto"/>
              <w:rPr>
                <w:rFonts w:ascii="Arial" w:eastAsia="Arial" w:hAnsi="Arial" w:cs="Arial"/>
              </w:rPr>
            </w:pPr>
            <w:r>
              <w:rPr>
                <w:rFonts w:ascii="Arial" w:eastAsia="Arial" w:hAnsi="Arial" w:cs="Arial"/>
                <w:b/>
                <w:u w:val="single"/>
              </w:rPr>
              <w:t>17.00</w:t>
            </w:r>
          </w:p>
        </w:tc>
      </w:tr>
      <w:tr w:rsidR="00860E33" w14:paraId="7244E6B0" w14:textId="77777777">
        <w:trPr>
          <w:trHeight w:val="90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5DBB091B" w14:textId="25D20530" w:rsidR="00860E33" w:rsidRDefault="00000000">
            <w:pPr>
              <w:spacing w:line="240" w:lineRule="auto"/>
              <w:rPr>
                <w:rFonts w:ascii="Arial" w:eastAsia="Arial" w:hAnsi="Arial" w:cs="Arial"/>
                <w:b/>
                <w:u w:val="single"/>
              </w:rPr>
            </w:pPr>
            <w:r>
              <w:rPr>
                <w:rFonts w:ascii="Arial" w:eastAsia="Arial" w:hAnsi="Arial" w:cs="Arial"/>
                <w:b/>
                <w:u w:val="single"/>
              </w:rPr>
              <w:t xml:space="preserve">5. </w:t>
            </w:r>
            <w:r w:rsidR="00553CBA">
              <w:rPr>
                <w:rFonts w:ascii="Arial" w:eastAsia="Arial" w:hAnsi="Arial" w:cs="Arial"/>
                <w:b/>
                <w:u w:val="single"/>
              </w:rPr>
              <w:t>Relaunching</w:t>
            </w:r>
            <w:r>
              <w:rPr>
                <w:rFonts w:ascii="Arial" w:eastAsia="Arial" w:hAnsi="Arial" w:cs="Arial"/>
                <w:b/>
                <w:u w:val="single"/>
              </w:rPr>
              <w:t xml:space="preserve"> Public Call Officially</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59453F" w14:textId="77777777" w:rsidR="00860E33" w:rsidRDefault="00000000">
            <w:pPr>
              <w:spacing w:line="240" w:lineRule="auto"/>
              <w:rPr>
                <w:rFonts w:ascii="Arial" w:eastAsia="Arial" w:hAnsi="Arial" w:cs="Arial"/>
                <w:b/>
                <w:u w:val="single"/>
              </w:rPr>
            </w:pPr>
            <w:r>
              <w:rPr>
                <w:rFonts w:ascii="Arial" w:eastAsia="Arial" w:hAnsi="Arial" w:cs="Arial"/>
                <w:b/>
                <w:u w:val="single"/>
              </w:rPr>
              <w:t>16th February 2023</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C27D11" w14:textId="77777777" w:rsidR="00860E33" w:rsidRDefault="00000000">
            <w:pPr>
              <w:spacing w:line="240" w:lineRule="auto"/>
              <w:rPr>
                <w:rFonts w:ascii="Arial" w:eastAsia="Arial" w:hAnsi="Arial" w:cs="Arial"/>
                <w:b/>
                <w:u w:val="single"/>
              </w:rPr>
            </w:pPr>
            <w:r>
              <w:rPr>
                <w:rFonts w:ascii="Arial" w:eastAsia="Arial" w:hAnsi="Arial" w:cs="Arial"/>
                <w:b/>
                <w:u w:val="single"/>
              </w:rPr>
              <w:t>13:00</w:t>
            </w:r>
          </w:p>
        </w:tc>
      </w:tr>
      <w:tr w:rsidR="00860E33" w14:paraId="67629959" w14:textId="77777777">
        <w:trPr>
          <w:trHeight w:val="90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5852F542" w14:textId="77777777" w:rsidR="00860E33" w:rsidRDefault="00000000">
            <w:pPr>
              <w:spacing w:line="240" w:lineRule="auto"/>
              <w:rPr>
                <w:rFonts w:ascii="Arial" w:eastAsia="Arial" w:hAnsi="Arial" w:cs="Arial"/>
                <w:b/>
                <w:u w:val="single"/>
              </w:rPr>
            </w:pPr>
            <w:r>
              <w:rPr>
                <w:rFonts w:ascii="Arial" w:eastAsia="Arial" w:hAnsi="Arial" w:cs="Arial"/>
                <w:b/>
                <w:u w:val="single"/>
              </w:rPr>
              <w:t>6. Deadline for submission of applications</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97C09E" w14:textId="77777777" w:rsidR="00860E33" w:rsidRDefault="00000000">
            <w:pPr>
              <w:spacing w:line="240" w:lineRule="auto"/>
              <w:rPr>
                <w:rFonts w:ascii="Arial" w:eastAsia="Arial" w:hAnsi="Arial" w:cs="Arial"/>
                <w:b/>
                <w:u w:val="single"/>
              </w:rPr>
            </w:pPr>
            <w:r>
              <w:rPr>
                <w:rFonts w:ascii="Arial" w:eastAsia="Arial" w:hAnsi="Arial" w:cs="Arial"/>
                <w:b/>
                <w:u w:val="single"/>
              </w:rPr>
              <w:t xml:space="preserve">5th March 2023 </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C5267F" w14:textId="77777777" w:rsidR="00860E33" w:rsidRDefault="00000000">
            <w:pPr>
              <w:spacing w:line="240" w:lineRule="auto"/>
              <w:rPr>
                <w:rFonts w:ascii="Arial" w:eastAsia="Arial" w:hAnsi="Arial" w:cs="Arial"/>
                <w:b/>
                <w:u w:val="single"/>
              </w:rPr>
            </w:pPr>
            <w:r>
              <w:rPr>
                <w:rFonts w:ascii="Arial" w:eastAsia="Arial" w:hAnsi="Arial" w:cs="Arial"/>
                <w:b/>
                <w:u w:val="single"/>
              </w:rPr>
              <w:t>17.00</w:t>
            </w:r>
          </w:p>
        </w:tc>
      </w:tr>
      <w:tr w:rsidR="00860E33" w14:paraId="4FD16D76" w14:textId="77777777">
        <w:trPr>
          <w:trHeight w:val="90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4CA1CE03" w14:textId="6B743851" w:rsidR="00860E33" w:rsidRDefault="00553CBA">
            <w:pPr>
              <w:spacing w:line="240" w:lineRule="auto"/>
              <w:rPr>
                <w:rFonts w:ascii="Arial" w:eastAsia="Arial" w:hAnsi="Arial" w:cs="Arial"/>
                <w:b/>
                <w:u w:val="single"/>
              </w:rPr>
            </w:pPr>
            <w:r>
              <w:rPr>
                <w:rFonts w:ascii="Arial" w:eastAsia="Arial" w:hAnsi="Arial" w:cs="Arial"/>
                <w:b/>
                <w:u w:val="single"/>
              </w:rPr>
              <w:t>7</w:t>
            </w:r>
            <w:r w:rsidR="00000000">
              <w:rPr>
                <w:rFonts w:ascii="Arial" w:eastAsia="Arial" w:hAnsi="Arial" w:cs="Arial"/>
                <w:b/>
                <w:u w:val="single"/>
              </w:rPr>
              <w:t>. Information to lead applicants on the results.</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692B65" w14:textId="77777777" w:rsidR="00860E33" w:rsidRDefault="00000000">
            <w:pPr>
              <w:spacing w:line="240" w:lineRule="auto"/>
              <w:rPr>
                <w:rFonts w:ascii="Arial" w:eastAsia="Arial" w:hAnsi="Arial" w:cs="Arial"/>
                <w:b/>
                <w:u w:val="single"/>
              </w:rPr>
            </w:pPr>
            <w:r>
              <w:rPr>
                <w:rFonts w:ascii="Arial" w:eastAsia="Arial" w:hAnsi="Arial" w:cs="Arial"/>
                <w:b/>
                <w:u w:val="single"/>
              </w:rPr>
              <w:t>8th March2023</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B2A785" w14:textId="77777777" w:rsidR="00860E33" w:rsidRDefault="00000000">
            <w:pPr>
              <w:spacing w:line="240" w:lineRule="auto"/>
              <w:rPr>
                <w:rFonts w:ascii="Arial" w:eastAsia="Arial" w:hAnsi="Arial" w:cs="Arial"/>
                <w:b/>
                <w:u w:val="single"/>
              </w:rPr>
            </w:pPr>
            <w:r>
              <w:rPr>
                <w:rFonts w:ascii="Arial" w:eastAsia="Arial" w:hAnsi="Arial" w:cs="Arial"/>
                <w:b/>
                <w:u w:val="single"/>
              </w:rPr>
              <w:t>17.00</w:t>
            </w:r>
          </w:p>
        </w:tc>
      </w:tr>
      <w:tr w:rsidR="00860E33" w14:paraId="50E87A4F" w14:textId="77777777">
        <w:trPr>
          <w:trHeight w:val="102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30612108" w14:textId="20DD0F00" w:rsidR="00860E33" w:rsidRDefault="00553CBA">
            <w:pPr>
              <w:spacing w:line="240" w:lineRule="auto"/>
              <w:rPr>
                <w:rFonts w:ascii="Arial" w:eastAsia="Arial" w:hAnsi="Arial" w:cs="Arial"/>
              </w:rPr>
            </w:pPr>
            <w:r>
              <w:rPr>
                <w:rFonts w:ascii="Arial" w:eastAsia="Arial" w:hAnsi="Arial" w:cs="Arial"/>
                <w:b/>
                <w:u w:val="single"/>
              </w:rPr>
              <w:t>8</w:t>
            </w:r>
            <w:r w:rsidR="00000000">
              <w:rPr>
                <w:rFonts w:ascii="Arial" w:eastAsia="Arial" w:hAnsi="Arial" w:cs="Arial"/>
                <w:b/>
                <w:u w:val="single"/>
              </w:rPr>
              <w:t>. Contract signature</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3D0F98" w14:textId="77777777" w:rsidR="00860E33" w:rsidRDefault="00000000">
            <w:pPr>
              <w:spacing w:line="240" w:lineRule="auto"/>
              <w:rPr>
                <w:rFonts w:ascii="Arial" w:eastAsia="Arial" w:hAnsi="Arial" w:cs="Arial"/>
              </w:rPr>
            </w:pPr>
            <w:r>
              <w:rPr>
                <w:rFonts w:ascii="Arial" w:eastAsia="Arial" w:hAnsi="Arial" w:cs="Arial"/>
                <w:b/>
                <w:u w:val="single"/>
              </w:rPr>
              <w:t>9th March 2023-15th March</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8BEBF8" w14:textId="77777777" w:rsidR="00860E33" w:rsidRDefault="00000000">
            <w:pPr>
              <w:spacing w:line="240" w:lineRule="auto"/>
              <w:rPr>
                <w:rFonts w:ascii="Arial" w:eastAsia="Arial" w:hAnsi="Arial" w:cs="Arial"/>
              </w:rPr>
            </w:pPr>
            <w:r>
              <w:rPr>
                <w:rFonts w:ascii="Arial" w:eastAsia="Arial" w:hAnsi="Arial" w:cs="Arial"/>
                <w:b/>
                <w:u w:val="single"/>
              </w:rPr>
              <w:t>10.00 - 12.00</w:t>
            </w:r>
          </w:p>
        </w:tc>
      </w:tr>
      <w:tr w:rsidR="00860E33" w14:paraId="7F41C368" w14:textId="77777777">
        <w:trPr>
          <w:trHeight w:val="102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01A91427" w14:textId="06B7E80D" w:rsidR="00860E33" w:rsidRDefault="00553CBA">
            <w:pPr>
              <w:spacing w:line="240" w:lineRule="auto"/>
              <w:rPr>
                <w:rFonts w:ascii="Arial" w:eastAsia="Arial" w:hAnsi="Arial" w:cs="Arial"/>
              </w:rPr>
            </w:pPr>
            <w:r>
              <w:rPr>
                <w:rFonts w:ascii="Arial" w:eastAsia="Arial" w:hAnsi="Arial" w:cs="Arial"/>
                <w:b/>
                <w:u w:val="single"/>
              </w:rPr>
              <w:t>9</w:t>
            </w:r>
            <w:r w:rsidR="00000000">
              <w:rPr>
                <w:rFonts w:ascii="Arial" w:eastAsia="Arial" w:hAnsi="Arial" w:cs="Arial"/>
                <w:b/>
                <w:u w:val="single"/>
              </w:rPr>
              <w:t>. Implementation</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76BB6A" w14:textId="77777777" w:rsidR="00860E33" w:rsidRDefault="00000000">
            <w:pPr>
              <w:spacing w:line="240" w:lineRule="auto"/>
              <w:rPr>
                <w:rFonts w:ascii="Arial" w:eastAsia="Arial" w:hAnsi="Arial" w:cs="Arial"/>
              </w:rPr>
            </w:pPr>
            <w:r>
              <w:rPr>
                <w:rFonts w:ascii="Arial" w:eastAsia="Arial" w:hAnsi="Arial" w:cs="Arial"/>
                <w:b/>
                <w:u w:val="single"/>
              </w:rPr>
              <w:t>9th of March - 15th June</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00A188" w14:textId="77777777" w:rsidR="00860E33" w:rsidRDefault="00000000">
            <w:pPr>
              <w:spacing w:line="240" w:lineRule="auto"/>
              <w:rPr>
                <w:rFonts w:ascii="Arial" w:eastAsia="Arial" w:hAnsi="Arial" w:cs="Arial"/>
              </w:rPr>
            </w:pPr>
            <w:r>
              <w:rPr>
                <w:rFonts w:ascii="Arial" w:eastAsia="Arial" w:hAnsi="Arial" w:cs="Arial"/>
                <w:b/>
                <w:u w:val="single"/>
              </w:rPr>
              <w:t>17.00 </w:t>
            </w:r>
          </w:p>
        </w:tc>
      </w:tr>
      <w:tr w:rsidR="00860E33" w14:paraId="4F60D700" w14:textId="77777777">
        <w:trPr>
          <w:trHeight w:val="102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18F2674B" w14:textId="49039A71" w:rsidR="00860E33" w:rsidRDefault="00553CBA">
            <w:pPr>
              <w:spacing w:line="240" w:lineRule="auto"/>
              <w:rPr>
                <w:rFonts w:ascii="Arial" w:eastAsia="Arial" w:hAnsi="Arial" w:cs="Arial"/>
              </w:rPr>
            </w:pPr>
            <w:r>
              <w:rPr>
                <w:rFonts w:ascii="Arial" w:eastAsia="Arial" w:hAnsi="Arial" w:cs="Arial"/>
                <w:b/>
                <w:u w:val="single"/>
              </w:rPr>
              <w:lastRenderedPageBreak/>
              <w:t>10</w:t>
            </w:r>
            <w:r w:rsidR="00000000">
              <w:rPr>
                <w:rFonts w:ascii="Arial" w:eastAsia="Arial" w:hAnsi="Arial" w:cs="Arial"/>
                <w:b/>
                <w:u w:val="single"/>
              </w:rPr>
              <w:t>. Report</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715B20" w14:textId="588FBC1D" w:rsidR="00860E33" w:rsidRDefault="00000000">
            <w:pPr>
              <w:spacing w:line="240" w:lineRule="auto"/>
              <w:rPr>
                <w:rFonts w:ascii="Arial" w:eastAsia="Arial" w:hAnsi="Arial" w:cs="Arial"/>
              </w:rPr>
            </w:pPr>
            <w:r>
              <w:rPr>
                <w:rFonts w:ascii="Arial" w:eastAsia="Arial" w:hAnsi="Arial" w:cs="Arial"/>
                <w:b/>
                <w:u w:val="single"/>
              </w:rPr>
              <w:t>Final Report 15th June</w:t>
            </w:r>
            <w:r w:rsidR="00553CBA">
              <w:rPr>
                <w:rFonts w:ascii="Arial" w:eastAsia="Arial" w:hAnsi="Arial" w:cs="Arial"/>
                <w:b/>
                <w:u w:val="single"/>
              </w:rPr>
              <w:t xml:space="preserve"> – NO EXTENSION.    </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C19AE9" w14:textId="77777777" w:rsidR="00860E33" w:rsidRDefault="00000000">
            <w:pPr>
              <w:spacing w:line="240" w:lineRule="auto"/>
              <w:rPr>
                <w:rFonts w:ascii="Arial" w:eastAsia="Arial" w:hAnsi="Arial" w:cs="Arial"/>
              </w:rPr>
            </w:pPr>
            <w:r>
              <w:rPr>
                <w:rFonts w:ascii="Arial" w:eastAsia="Arial" w:hAnsi="Arial" w:cs="Arial"/>
                <w:b/>
                <w:u w:val="single"/>
              </w:rPr>
              <w:t>17.00</w:t>
            </w:r>
          </w:p>
        </w:tc>
      </w:tr>
    </w:tbl>
    <w:p w14:paraId="51250C97" w14:textId="77777777" w:rsidR="00860E33" w:rsidRDefault="00860E33">
      <w:pPr>
        <w:tabs>
          <w:tab w:val="left" w:pos="2610"/>
        </w:tabs>
        <w:rPr>
          <w:rFonts w:ascii="Arial" w:eastAsia="Arial" w:hAnsi="Arial" w:cs="Arial"/>
        </w:rPr>
      </w:pPr>
    </w:p>
    <w:sectPr w:rsidR="00860E33">
      <w:headerReference w:type="even" r:id="rId20"/>
      <w:footerReference w:type="even" r:id="rId21"/>
      <w:pgSz w:w="11920" w:h="16840"/>
      <w:pgMar w:top="2340" w:right="260" w:bottom="280" w:left="760" w:header="1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BD969" w14:textId="77777777" w:rsidR="005C52AE" w:rsidRDefault="005C52AE">
      <w:pPr>
        <w:spacing w:after="0" w:line="240" w:lineRule="auto"/>
      </w:pPr>
      <w:r>
        <w:separator/>
      </w:r>
    </w:p>
  </w:endnote>
  <w:endnote w:type="continuationSeparator" w:id="0">
    <w:p w14:paraId="62828A1D" w14:textId="77777777" w:rsidR="005C52AE" w:rsidRDefault="005C5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387E" w14:textId="77777777" w:rsidR="00860E33" w:rsidRDefault="00860E33">
    <w:pPr>
      <w:pBdr>
        <w:top w:val="nil"/>
        <w:left w:val="nil"/>
        <w:bottom w:val="nil"/>
        <w:right w:val="nil"/>
        <w:between w:val="nil"/>
      </w:pBdr>
      <w:spacing w:line="14" w:lineRule="auto"/>
      <w:rPr>
        <w:color w:val="000000"/>
        <w:sz w:val="2"/>
        <w:szCs w:val="2"/>
      </w:rPr>
    </w:pPr>
  </w:p>
  <w:p w14:paraId="41561064" w14:textId="77777777" w:rsidR="00860E33" w:rsidRDefault="00860E33">
    <w:pPr>
      <w:pBdr>
        <w:top w:val="nil"/>
        <w:left w:val="nil"/>
        <w:bottom w:val="nil"/>
        <w:right w:val="nil"/>
        <w:between w:val="nil"/>
      </w:pBdr>
      <w:spacing w:line="14" w:lineRule="auto"/>
      <w:rPr>
        <w:color w:val="000000"/>
        <w:sz w:val="2"/>
        <w:szCs w:val="2"/>
      </w:rPr>
    </w:pPr>
  </w:p>
  <w:p w14:paraId="1DBFA545" w14:textId="77777777" w:rsidR="00860E33" w:rsidRDefault="00000000">
    <w:pPr>
      <w:pBdr>
        <w:top w:val="nil"/>
        <w:left w:val="nil"/>
        <w:bottom w:val="nil"/>
        <w:right w:val="nil"/>
        <w:between w:val="nil"/>
      </w:pBdr>
      <w:spacing w:line="14" w:lineRule="auto"/>
      <w:rPr>
        <w:color w:val="000000"/>
        <w:sz w:val="2"/>
        <w:szCs w:val="2"/>
      </w:rPr>
    </w:pPr>
    <w:r>
      <w:rPr>
        <w:noProof/>
      </w:rPr>
      <w:drawing>
        <wp:anchor distT="0" distB="0" distL="0" distR="0" simplePos="0" relativeHeight="251662336" behindDoc="0" locked="0" layoutInCell="1" hidden="0" allowOverlap="1" wp14:anchorId="1F893F90" wp14:editId="6F584A1B">
          <wp:simplePos x="0" y="0"/>
          <wp:positionH relativeFrom="column">
            <wp:posOffset>1179369</wp:posOffset>
          </wp:positionH>
          <wp:positionV relativeFrom="paragraph">
            <wp:posOffset>68926</wp:posOffset>
          </wp:positionV>
          <wp:extent cx="1906887" cy="953443"/>
          <wp:effectExtent l="0" t="0" r="0" b="0"/>
          <wp:wrapNone/>
          <wp:docPr id="3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06887" cy="953443"/>
                  </a:xfrm>
                  <a:prstGeom prst="rect">
                    <a:avLst/>
                  </a:prstGeom>
                  <a:ln/>
                </pic:spPr>
              </pic:pic>
            </a:graphicData>
          </a:graphic>
        </wp:anchor>
      </w:drawing>
    </w:r>
    <w:r>
      <w:rPr>
        <w:noProof/>
      </w:rPr>
      <w:drawing>
        <wp:anchor distT="0" distB="0" distL="0" distR="0" simplePos="0" relativeHeight="251663360" behindDoc="0" locked="0" layoutInCell="1" hidden="0" allowOverlap="1" wp14:anchorId="291FE300" wp14:editId="47542DC6">
          <wp:simplePos x="0" y="0"/>
          <wp:positionH relativeFrom="column">
            <wp:posOffset>5480281</wp:posOffset>
          </wp:positionH>
          <wp:positionV relativeFrom="paragraph">
            <wp:posOffset>87312</wp:posOffset>
          </wp:positionV>
          <wp:extent cx="718457" cy="838200"/>
          <wp:effectExtent l="0" t="0" r="0" b="0"/>
          <wp:wrapNone/>
          <wp:docPr id="30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718457" cy="838200"/>
                  </a:xfrm>
                  <a:prstGeom prst="rect">
                    <a:avLst/>
                  </a:prstGeom>
                  <a:ln/>
                </pic:spPr>
              </pic:pic>
            </a:graphicData>
          </a:graphic>
        </wp:anchor>
      </w:drawing>
    </w:r>
  </w:p>
  <w:p w14:paraId="5C3412D8" w14:textId="77777777" w:rsidR="00860E33" w:rsidRDefault="00000000">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64384" behindDoc="0" locked="0" layoutInCell="1" hidden="0" allowOverlap="1" wp14:anchorId="036CD64E" wp14:editId="01662BDB">
          <wp:simplePos x="0" y="0"/>
          <wp:positionH relativeFrom="column">
            <wp:posOffset>4229100</wp:posOffset>
          </wp:positionH>
          <wp:positionV relativeFrom="paragraph">
            <wp:posOffset>94733</wp:posOffset>
          </wp:positionV>
          <wp:extent cx="1181100" cy="727663"/>
          <wp:effectExtent l="0" t="0" r="0" b="0"/>
          <wp:wrapSquare wrapText="bothSides" distT="114300" distB="114300" distL="114300" distR="114300"/>
          <wp:docPr id="3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
                  <a:srcRect t="5993" b="9516"/>
                  <a:stretch>
                    <a:fillRect/>
                  </a:stretch>
                </pic:blipFill>
                <pic:spPr>
                  <a:xfrm>
                    <a:off x="0" y="0"/>
                    <a:ext cx="1181100" cy="727663"/>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47AD28E8" wp14:editId="59071689">
          <wp:simplePos x="0" y="0"/>
          <wp:positionH relativeFrom="column">
            <wp:posOffset>3209925</wp:posOffset>
          </wp:positionH>
          <wp:positionV relativeFrom="paragraph">
            <wp:posOffset>99062</wp:posOffset>
          </wp:positionV>
          <wp:extent cx="933450" cy="817880"/>
          <wp:effectExtent l="0" t="0" r="0" b="0"/>
          <wp:wrapSquare wrapText="bothSides" distT="114300" distB="114300" distL="114300" distR="114300"/>
          <wp:docPr id="3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933450" cy="817880"/>
                  </a:xfrm>
                  <a:prstGeom prst="rect">
                    <a:avLst/>
                  </a:prstGeom>
                  <a:ln/>
                </pic:spPr>
              </pic:pic>
            </a:graphicData>
          </a:graphic>
        </wp:anchor>
      </w:drawing>
    </w:r>
  </w:p>
  <w:p w14:paraId="54C3CCF2" w14:textId="77777777" w:rsidR="00860E33" w:rsidRDefault="00860E33">
    <w:pPr>
      <w:pBdr>
        <w:top w:val="nil"/>
        <w:left w:val="nil"/>
        <w:bottom w:val="nil"/>
        <w:right w:val="nil"/>
        <w:between w:val="nil"/>
      </w:pBdr>
      <w:spacing w:line="14" w:lineRule="auto"/>
      <w:rPr>
        <w:color w:val="000000"/>
        <w:sz w:val="2"/>
        <w:szCs w:val="2"/>
      </w:rPr>
    </w:pPr>
  </w:p>
  <w:p w14:paraId="769A5001" w14:textId="77777777" w:rsidR="00860E33" w:rsidRDefault="00860E33">
    <w:pPr>
      <w:pBdr>
        <w:top w:val="nil"/>
        <w:left w:val="nil"/>
        <w:bottom w:val="nil"/>
        <w:right w:val="nil"/>
        <w:between w:val="nil"/>
      </w:pBdr>
      <w:spacing w:line="14" w:lineRule="auto"/>
      <w:rPr>
        <w:color w:val="000000"/>
        <w:sz w:val="2"/>
        <w:szCs w:val="2"/>
      </w:rPr>
    </w:pPr>
  </w:p>
  <w:p w14:paraId="18FC2C61" w14:textId="77777777" w:rsidR="00860E33" w:rsidRDefault="00860E33">
    <w:pPr>
      <w:pBdr>
        <w:top w:val="nil"/>
        <w:left w:val="nil"/>
        <w:bottom w:val="nil"/>
        <w:right w:val="nil"/>
        <w:between w:val="nil"/>
      </w:pBdr>
      <w:spacing w:line="14" w:lineRule="auto"/>
      <w:rPr>
        <w:color w:val="000000"/>
        <w:sz w:val="2"/>
        <w:szCs w:val="2"/>
      </w:rPr>
    </w:pPr>
  </w:p>
  <w:p w14:paraId="1D3F3C03" w14:textId="77777777" w:rsidR="00860E33" w:rsidRDefault="00860E33">
    <w:pPr>
      <w:pBdr>
        <w:top w:val="nil"/>
        <w:left w:val="nil"/>
        <w:bottom w:val="nil"/>
        <w:right w:val="nil"/>
        <w:between w:val="nil"/>
      </w:pBdr>
      <w:spacing w:line="14" w:lineRule="auto"/>
      <w:rPr>
        <w:color w:val="000000"/>
        <w:sz w:val="2"/>
        <w:szCs w:val="2"/>
      </w:rPr>
    </w:pPr>
  </w:p>
  <w:p w14:paraId="1DEE1077" w14:textId="77777777" w:rsidR="00860E33" w:rsidRDefault="00860E33">
    <w:pPr>
      <w:pBdr>
        <w:top w:val="nil"/>
        <w:left w:val="nil"/>
        <w:bottom w:val="nil"/>
        <w:right w:val="nil"/>
        <w:between w:val="nil"/>
      </w:pBdr>
      <w:spacing w:line="14" w:lineRule="auto"/>
      <w:rPr>
        <w:color w:val="000000"/>
        <w:sz w:val="2"/>
        <w:szCs w:val="2"/>
      </w:rPr>
    </w:pPr>
  </w:p>
  <w:p w14:paraId="50FA62BF" w14:textId="77777777" w:rsidR="00860E33" w:rsidRDefault="00860E33">
    <w:pPr>
      <w:pBdr>
        <w:top w:val="nil"/>
        <w:left w:val="nil"/>
        <w:bottom w:val="nil"/>
        <w:right w:val="nil"/>
        <w:between w:val="nil"/>
      </w:pBdr>
      <w:spacing w:line="14" w:lineRule="auto"/>
      <w:rPr>
        <w:color w:val="000000"/>
        <w:sz w:val="2"/>
        <w:szCs w:val="2"/>
      </w:rPr>
    </w:pPr>
  </w:p>
  <w:p w14:paraId="30AB1819" w14:textId="77777777" w:rsidR="00860E33" w:rsidRDefault="00860E33">
    <w:pPr>
      <w:jc w:val="center"/>
      <w:rPr>
        <w:color w:val="000000"/>
      </w:rPr>
    </w:pPr>
  </w:p>
  <w:p w14:paraId="2EC84156" w14:textId="77777777" w:rsidR="00860E33" w:rsidRDefault="00860E33">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28F2B" w14:textId="77777777" w:rsidR="00860E33" w:rsidRDefault="00860E33">
    <w:pPr>
      <w:pBdr>
        <w:top w:val="nil"/>
        <w:left w:val="nil"/>
        <w:bottom w:val="nil"/>
        <w:right w:val="nil"/>
        <w:between w:val="nil"/>
      </w:pBdr>
      <w:spacing w:line="14" w:lineRule="auto"/>
      <w:rPr>
        <w:color w:val="000000"/>
        <w:sz w:val="2"/>
        <w:szCs w:val="2"/>
      </w:rPr>
    </w:pPr>
  </w:p>
  <w:p w14:paraId="469B24C2" w14:textId="77777777" w:rsidR="00860E33" w:rsidRDefault="00000000">
    <w:pPr>
      <w:pBdr>
        <w:top w:val="nil"/>
        <w:left w:val="nil"/>
        <w:bottom w:val="nil"/>
        <w:right w:val="nil"/>
        <w:between w:val="nil"/>
      </w:pBdr>
      <w:spacing w:line="14" w:lineRule="auto"/>
      <w:rPr>
        <w:color w:val="000000"/>
        <w:sz w:val="2"/>
        <w:szCs w:val="2"/>
      </w:rPr>
    </w:pPr>
    <w:r>
      <w:rPr>
        <w:noProof/>
      </w:rPr>
      <w:drawing>
        <wp:anchor distT="0" distB="0" distL="0" distR="0" simplePos="0" relativeHeight="251670528" behindDoc="0" locked="0" layoutInCell="1" hidden="0" allowOverlap="1" wp14:anchorId="1A679A7C" wp14:editId="139E470A">
          <wp:simplePos x="0" y="0"/>
          <wp:positionH relativeFrom="column">
            <wp:posOffset>1123950</wp:posOffset>
          </wp:positionH>
          <wp:positionV relativeFrom="paragraph">
            <wp:posOffset>59689</wp:posOffset>
          </wp:positionV>
          <wp:extent cx="1906887" cy="953443"/>
          <wp:effectExtent l="0" t="0" r="0" b="0"/>
          <wp:wrapNone/>
          <wp:docPr id="3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06887" cy="953443"/>
                  </a:xfrm>
                  <a:prstGeom prst="rect">
                    <a:avLst/>
                  </a:prstGeom>
                  <a:ln/>
                </pic:spPr>
              </pic:pic>
            </a:graphicData>
          </a:graphic>
        </wp:anchor>
      </w:drawing>
    </w:r>
  </w:p>
  <w:p w14:paraId="48DE12E6" w14:textId="77777777" w:rsidR="00860E33" w:rsidRDefault="00000000">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71552" behindDoc="0" locked="0" layoutInCell="1" hidden="0" allowOverlap="1" wp14:anchorId="3A1802C1" wp14:editId="462E81D3">
          <wp:simplePos x="0" y="0"/>
          <wp:positionH relativeFrom="column">
            <wp:posOffset>4229100</wp:posOffset>
          </wp:positionH>
          <wp:positionV relativeFrom="paragraph">
            <wp:posOffset>93982</wp:posOffset>
          </wp:positionV>
          <wp:extent cx="1181100" cy="727075"/>
          <wp:effectExtent l="0" t="0" r="0" b="0"/>
          <wp:wrapSquare wrapText="bothSides" distT="114300" distB="114300" distL="114300" distR="114300"/>
          <wp:docPr id="3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t="5993" b="9516"/>
                  <a:stretch>
                    <a:fillRect/>
                  </a:stretch>
                </pic:blipFill>
                <pic:spPr>
                  <a:xfrm>
                    <a:off x="0" y="0"/>
                    <a:ext cx="1181100" cy="727075"/>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01376215" wp14:editId="44BA7EB8">
          <wp:simplePos x="0" y="0"/>
          <wp:positionH relativeFrom="column">
            <wp:posOffset>3163743</wp:posOffset>
          </wp:positionH>
          <wp:positionV relativeFrom="paragraph">
            <wp:posOffset>90403</wp:posOffset>
          </wp:positionV>
          <wp:extent cx="933758" cy="818150"/>
          <wp:effectExtent l="0" t="0" r="0" b="0"/>
          <wp:wrapSquare wrapText="bothSides" distT="114300" distB="114300" distL="114300" distR="114300"/>
          <wp:docPr id="3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933758" cy="818150"/>
                  </a:xfrm>
                  <a:prstGeom prst="rect">
                    <a:avLst/>
                  </a:prstGeom>
                  <a:ln/>
                </pic:spPr>
              </pic:pic>
            </a:graphicData>
          </a:graphic>
        </wp:anchor>
      </w:drawing>
    </w:r>
    <w:r>
      <w:rPr>
        <w:noProof/>
      </w:rPr>
      <w:drawing>
        <wp:anchor distT="0" distB="0" distL="0" distR="0" simplePos="0" relativeHeight="251673600" behindDoc="0" locked="0" layoutInCell="1" hidden="0" allowOverlap="1" wp14:anchorId="419C3070" wp14:editId="1FFB0498">
          <wp:simplePos x="0" y="0"/>
          <wp:positionH relativeFrom="column">
            <wp:posOffset>5443335</wp:posOffset>
          </wp:positionH>
          <wp:positionV relativeFrom="paragraph">
            <wp:posOffset>69359</wp:posOffset>
          </wp:positionV>
          <wp:extent cx="718457" cy="838200"/>
          <wp:effectExtent l="0" t="0" r="0" b="0"/>
          <wp:wrapNone/>
          <wp:docPr id="3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718457" cy="838200"/>
                  </a:xfrm>
                  <a:prstGeom prst="rect">
                    <a:avLst/>
                  </a:prstGeom>
                  <a:ln/>
                </pic:spPr>
              </pic:pic>
            </a:graphicData>
          </a:graphic>
        </wp:anchor>
      </w:drawing>
    </w:r>
  </w:p>
  <w:p w14:paraId="0A87D507" w14:textId="77777777" w:rsidR="00860E33" w:rsidRDefault="00860E33">
    <w:pPr>
      <w:pBdr>
        <w:top w:val="nil"/>
        <w:left w:val="nil"/>
        <w:bottom w:val="nil"/>
        <w:right w:val="nil"/>
        <w:between w:val="nil"/>
      </w:pBdr>
      <w:spacing w:line="14" w:lineRule="auto"/>
      <w:rPr>
        <w:color w:val="000000"/>
        <w:sz w:val="2"/>
        <w:szCs w:val="2"/>
      </w:rPr>
    </w:pPr>
  </w:p>
  <w:p w14:paraId="18042E5C" w14:textId="77777777" w:rsidR="00860E33" w:rsidRDefault="00860E33">
    <w:pPr>
      <w:pBdr>
        <w:top w:val="nil"/>
        <w:left w:val="nil"/>
        <w:bottom w:val="nil"/>
        <w:right w:val="nil"/>
        <w:between w:val="nil"/>
      </w:pBdr>
      <w:spacing w:line="14" w:lineRule="auto"/>
      <w:rPr>
        <w:color w:val="000000"/>
        <w:sz w:val="2"/>
        <w:szCs w:val="2"/>
      </w:rPr>
    </w:pPr>
  </w:p>
  <w:p w14:paraId="73733777" w14:textId="77777777" w:rsidR="00860E33" w:rsidRDefault="00860E33">
    <w:pPr>
      <w:pBdr>
        <w:top w:val="nil"/>
        <w:left w:val="nil"/>
        <w:bottom w:val="nil"/>
        <w:right w:val="nil"/>
        <w:between w:val="nil"/>
      </w:pBdr>
      <w:spacing w:line="14" w:lineRule="auto"/>
      <w:rPr>
        <w:color w:val="000000"/>
        <w:sz w:val="2"/>
        <w:szCs w:val="2"/>
      </w:rPr>
    </w:pPr>
  </w:p>
  <w:p w14:paraId="2623CB57" w14:textId="77777777" w:rsidR="00860E33" w:rsidRDefault="00860E33">
    <w:pPr>
      <w:pBdr>
        <w:top w:val="nil"/>
        <w:left w:val="nil"/>
        <w:bottom w:val="nil"/>
        <w:right w:val="nil"/>
        <w:between w:val="nil"/>
      </w:pBdr>
      <w:spacing w:line="14" w:lineRule="auto"/>
      <w:rPr>
        <w:color w:val="000000"/>
        <w:sz w:val="2"/>
        <w:szCs w:val="2"/>
      </w:rPr>
    </w:pPr>
  </w:p>
  <w:p w14:paraId="463C8CDD" w14:textId="77777777" w:rsidR="00860E33" w:rsidRDefault="00860E33">
    <w:pPr>
      <w:pBdr>
        <w:top w:val="nil"/>
        <w:left w:val="nil"/>
        <w:bottom w:val="nil"/>
        <w:right w:val="nil"/>
        <w:between w:val="nil"/>
      </w:pBdr>
      <w:spacing w:line="14" w:lineRule="auto"/>
      <w:rPr>
        <w:color w:val="000000"/>
        <w:sz w:val="2"/>
        <w:szCs w:val="2"/>
      </w:rPr>
    </w:pPr>
  </w:p>
  <w:p w14:paraId="1BF4E656" w14:textId="77777777" w:rsidR="00860E33" w:rsidRDefault="00860E33">
    <w:pPr>
      <w:pBdr>
        <w:top w:val="nil"/>
        <w:left w:val="nil"/>
        <w:bottom w:val="nil"/>
        <w:right w:val="nil"/>
        <w:between w:val="nil"/>
      </w:pBdr>
      <w:spacing w:line="14" w:lineRule="auto"/>
      <w:rPr>
        <w:color w:val="000000"/>
        <w:sz w:val="2"/>
        <w:szCs w:val="2"/>
      </w:rPr>
    </w:pPr>
  </w:p>
  <w:p w14:paraId="1D3521E0" w14:textId="77777777" w:rsidR="00860E33" w:rsidRDefault="00860E33">
    <w:pPr>
      <w:jc w:val="center"/>
      <w:rPr>
        <w:color w:val="000000"/>
      </w:rPr>
    </w:pPr>
  </w:p>
  <w:p w14:paraId="1A613D6F" w14:textId="77777777" w:rsidR="00860E33" w:rsidRDefault="00860E33">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4D6C" w14:textId="77777777" w:rsidR="00860E33" w:rsidRDefault="00860E33">
    <w:pPr>
      <w:pBdr>
        <w:top w:val="nil"/>
        <w:left w:val="nil"/>
        <w:bottom w:val="nil"/>
        <w:right w:val="nil"/>
        <w:between w:val="nil"/>
      </w:pBdr>
      <w:spacing w:line="14" w:lineRule="auto"/>
      <w:rPr>
        <w:color w:val="000000"/>
        <w:sz w:val="2"/>
        <w:szCs w:val="2"/>
      </w:rPr>
    </w:pPr>
  </w:p>
  <w:p w14:paraId="119FFFD4" w14:textId="77777777" w:rsidR="00860E33" w:rsidRDefault="00000000">
    <w:pPr>
      <w:pBdr>
        <w:top w:val="nil"/>
        <w:left w:val="nil"/>
        <w:bottom w:val="nil"/>
        <w:right w:val="nil"/>
        <w:between w:val="nil"/>
      </w:pBdr>
      <w:spacing w:line="14" w:lineRule="auto"/>
      <w:rPr>
        <w:color w:val="000000"/>
        <w:sz w:val="2"/>
        <w:szCs w:val="2"/>
      </w:rPr>
    </w:pPr>
    <w:r>
      <w:rPr>
        <w:noProof/>
      </w:rPr>
      <w:drawing>
        <wp:anchor distT="0" distB="0" distL="0" distR="0" simplePos="0" relativeHeight="251678720" behindDoc="0" locked="0" layoutInCell="1" hidden="0" allowOverlap="1" wp14:anchorId="0C25B853" wp14:editId="1E1D0AFE">
          <wp:simplePos x="0" y="0"/>
          <wp:positionH relativeFrom="column">
            <wp:posOffset>1123950</wp:posOffset>
          </wp:positionH>
          <wp:positionV relativeFrom="paragraph">
            <wp:posOffset>104601</wp:posOffset>
          </wp:positionV>
          <wp:extent cx="1906887" cy="953443"/>
          <wp:effectExtent l="0" t="0" r="0" b="0"/>
          <wp:wrapNone/>
          <wp:docPr id="3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06887" cy="953443"/>
                  </a:xfrm>
                  <a:prstGeom prst="rect">
                    <a:avLst/>
                  </a:prstGeom>
                  <a:ln/>
                </pic:spPr>
              </pic:pic>
            </a:graphicData>
          </a:graphic>
        </wp:anchor>
      </w:drawing>
    </w:r>
  </w:p>
  <w:p w14:paraId="42262874" w14:textId="77777777" w:rsidR="00860E33" w:rsidRDefault="00000000">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79744" behindDoc="0" locked="0" layoutInCell="1" hidden="0" allowOverlap="1" wp14:anchorId="5B3B66A6" wp14:editId="10DDC6E0">
          <wp:simplePos x="0" y="0"/>
          <wp:positionH relativeFrom="column">
            <wp:posOffset>3209925</wp:posOffset>
          </wp:positionH>
          <wp:positionV relativeFrom="paragraph">
            <wp:posOffset>83823</wp:posOffset>
          </wp:positionV>
          <wp:extent cx="933758" cy="818150"/>
          <wp:effectExtent l="0" t="0" r="0" b="0"/>
          <wp:wrapSquare wrapText="bothSides" distT="114300" distB="114300" distL="114300" distR="114300"/>
          <wp:docPr id="2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33758" cy="818150"/>
                  </a:xfrm>
                  <a:prstGeom prst="rect">
                    <a:avLst/>
                  </a:prstGeom>
                  <a:ln/>
                </pic:spPr>
              </pic:pic>
            </a:graphicData>
          </a:graphic>
        </wp:anchor>
      </w:drawing>
    </w:r>
  </w:p>
  <w:p w14:paraId="4CEACC12" w14:textId="77777777" w:rsidR="00860E33" w:rsidRDefault="00000000">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80768" behindDoc="0" locked="0" layoutInCell="1" hidden="0" allowOverlap="1" wp14:anchorId="27232750" wp14:editId="0AA7FAC9">
          <wp:simplePos x="0" y="0"/>
          <wp:positionH relativeFrom="column">
            <wp:posOffset>4229100</wp:posOffset>
          </wp:positionH>
          <wp:positionV relativeFrom="paragraph">
            <wp:posOffset>69852</wp:posOffset>
          </wp:positionV>
          <wp:extent cx="1181100" cy="727075"/>
          <wp:effectExtent l="0" t="0" r="0" b="0"/>
          <wp:wrapSquare wrapText="bothSides" distT="114300" distB="114300" distL="114300" distR="114300"/>
          <wp:docPr id="3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
                  <a:srcRect t="5993" b="9516"/>
                  <a:stretch>
                    <a:fillRect/>
                  </a:stretch>
                </pic:blipFill>
                <pic:spPr>
                  <a:xfrm>
                    <a:off x="0" y="0"/>
                    <a:ext cx="1181100" cy="727075"/>
                  </a:xfrm>
                  <a:prstGeom prst="rect">
                    <a:avLst/>
                  </a:prstGeom>
                  <a:ln/>
                </pic:spPr>
              </pic:pic>
            </a:graphicData>
          </a:graphic>
        </wp:anchor>
      </w:drawing>
    </w:r>
    <w:r>
      <w:rPr>
        <w:noProof/>
      </w:rPr>
      <w:drawing>
        <wp:anchor distT="0" distB="0" distL="0" distR="0" simplePos="0" relativeHeight="251681792" behindDoc="0" locked="0" layoutInCell="1" hidden="0" allowOverlap="1" wp14:anchorId="694CB8E0" wp14:editId="3F5D4AA2">
          <wp:simplePos x="0" y="0"/>
          <wp:positionH relativeFrom="column">
            <wp:posOffset>5526463</wp:posOffset>
          </wp:positionH>
          <wp:positionV relativeFrom="paragraph">
            <wp:posOffset>12035</wp:posOffset>
          </wp:positionV>
          <wp:extent cx="718457" cy="838200"/>
          <wp:effectExtent l="0" t="0" r="0" b="0"/>
          <wp:wrapNone/>
          <wp:docPr id="30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718457" cy="838200"/>
                  </a:xfrm>
                  <a:prstGeom prst="rect">
                    <a:avLst/>
                  </a:prstGeom>
                  <a:ln/>
                </pic:spPr>
              </pic:pic>
            </a:graphicData>
          </a:graphic>
        </wp:anchor>
      </w:drawing>
    </w:r>
  </w:p>
  <w:p w14:paraId="66A3B7E3" w14:textId="77777777" w:rsidR="00860E33" w:rsidRDefault="00860E33">
    <w:pPr>
      <w:pBdr>
        <w:top w:val="nil"/>
        <w:left w:val="nil"/>
        <w:bottom w:val="nil"/>
        <w:right w:val="nil"/>
        <w:between w:val="nil"/>
      </w:pBdr>
      <w:spacing w:line="14" w:lineRule="auto"/>
      <w:rPr>
        <w:color w:val="000000"/>
        <w:sz w:val="2"/>
        <w:szCs w:val="2"/>
      </w:rPr>
    </w:pPr>
  </w:p>
  <w:p w14:paraId="31D26824" w14:textId="77777777" w:rsidR="00860E33" w:rsidRDefault="00860E33">
    <w:pPr>
      <w:pBdr>
        <w:top w:val="nil"/>
        <w:left w:val="nil"/>
        <w:bottom w:val="nil"/>
        <w:right w:val="nil"/>
        <w:between w:val="nil"/>
      </w:pBdr>
      <w:spacing w:line="14" w:lineRule="auto"/>
      <w:rPr>
        <w:color w:val="000000"/>
        <w:sz w:val="2"/>
        <w:szCs w:val="2"/>
      </w:rPr>
    </w:pPr>
  </w:p>
  <w:p w14:paraId="6FF1FD66" w14:textId="77777777" w:rsidR="00860E33" w:rsidRDefault="00860E33">
    <w:pPr>
      <w:pBdr>
        <w:top w:val="nil"/>
        <w:left w:val="nil"/>
        <w:bottom w:val="nil"/>
        <w:right w:val="nil"/>
        <w:between w:val="nil"/>
      </w:pBdr>
      <w:spacing w:line="14" w:lineRule="auto"/>
      <w:rPr>
        <w:color w:val="000000"/>
        <w:sz w:val="2"/>
        <w:szCs w:val="2"/>
      </w:rPr>
    </w:pPr>
  </w:p>
  <w:p w14:paraId="31932778" w14:textId="77777777" w:rsidR="00860E33" w:rsidRDefault="00860E33">
    <w:pPr>
      <w:pBdr>
        <w:top w:val="nil"/>
        <w:left w:val="nil"/>
        <w:bottom w:val="nil"/>
        <w:right w:val="nil"/>
        <w:between w:val="nil"/>
      </w:pBdr>
      <w:spacing w:line="14" w:lineRule="auto"/>
      <w:rPr>
        <w:color w:val="000000"/>
        <w:sz w:val="2"/>
        <w:szCs w:val="2"/>
      </w:rPr>
    </w:pPr>
  </w:p>
  <w:p w14:paraId="755DF258" w14:textId="77777777" w:rsidR="00860E33" w:rsidRDefault="00860E33">
    <w:pPr>
      <w:jc w:val="center"/>
      <w:rPr>
        <w:color w:val="000000"/>
      </w:rPr>
    </w:pPr>
  </w:p>
  <w:p w14:paraId="30270C50" w14:textId="77777777" w:rsidR="00860E33" w:rsidRDefault="00860E33">
    <w:pPr>
      <w:pBdr>
        <w:top w:val="nil"/>
        <w:left w:val="nil"/>
        <w:bottom w:val="nil"/>
        <w:right w:val="nil"/>
        <w:between w:val="nil"/>
      </w:pBdr>
      <w:spacing w:line="14" w:lineRule="auto"/>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5DC2" w14:textId="77777777" w:rsidR="00860E33" w:rsidRDefault="00860E33">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02E87" w14:textId="77777777" w:rsidR="005C52AE" w:rsidRDefault="005C52AE">
      <w:pPr>
        <w:spacing w:after="0" w:line="240" w:lineRule="auto"/>
      </w:pPr>
      <w:r>
        <w:separator/>
      </w:r>
    </w:p>
  </w:footnote>
  <w:footnote w:type="continuationSeparator" w:id="0">
    <w:p w14:paraId="561CEA4A" w14:textId="77777777" w:rsidR="005C52AE" w:rsidRDefault="005C52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BC5D" w14:textId="77777777" w:rsidR="00860E33"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60288" behindDoc="1" locked="0" layoutInCell="1" hidden="0" allowOverlap="1" wp14:anchorId="380E708D" wp14:editId="1D00A36C">
          <wp:simplePos x="0" y="0"/>
          <wp:positionH relativeFrom="page">
            <wp:posOffset>570502</wp:posOffset>
          </wp:positionH>
          <wp:positionV relativeFrom="page">
            <wp:posOffset>82277</wp:posOffset>
          </wp:positionV>
          <wp:extent cx="828675" cy="1409699"/>
          <wp:effectExtent l="0" t="0" r="0" b="0"/>
          <wp:wrapNone/>
          <wp:docPr id="3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28675" cy="1409699"/>
                  </a:xfrm>
                  <a:prstGeom prst="rect">
                    <a:avLst/>
                  </a:prstGeom>
                  <a:ln/>
                </pic:spPr>
              </pic:pic>
            </a:graphicData>
          </a:graphic>
        </wp:anchor>
      </w:drawing>
    </w:r>
    <w:r>
      <w:rPr>
        <w:noProof/>
        <w:color w:val="000000"/>
      </w:rPr>
      <w:drawing>
        <wp:anchor distT="0" distB="0" distL="0" distR="0" simplePos="0" relativeHeight="251661312" behindDoc="1" locked="0" layoutInCell="1" hidden="0" allowOverlap="1" wp14:anchorId="3C8A23AD" wp14:editId="1A877B97">
          <wp:simplePos x="0" y="0"/>
          <wp:positionH relativeFrom="page">
            <wp:posOffset>6251575</wp:posOffset>
          </wp:positionH>
          <wp:positionV relativeFrom="page">
            <wp:posOffset>238125</wp:posOffset>
          </wp:positionV>
          <wp:extent cx="1066800" cy="1009650"/>
          <wp:effectExtent l="0" t="0" r="0" b="0"/>
          <wp:wrapNone/>
          <wp:docPr id="3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066800" cy="1009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8CDF" w14:textId="77777777" w:rsidR="00860E33" w:rsidRDefault="00000000">
    <w:pPr>
      <w:tabs>
        <w:tab w:val="center" w:pos="4680"/>
        <w:tab w:val="right" w:pos="9360"/>
      </w:tabs>
      <w:spacing w:after="0" w:line="276" w:lineRule="auto"/>
    </w:pPr>
    <w:r>
      <w:rPr>
        <w:noProof/>
      </w:rPr>
      <w:drawing>
        <wp:anchor distT="114300" distB="114300" distL="114300" distR="114300" simplePos="0" relativeHeight="251658240" behindDoc="0" locked="0" layoutInCell="1" hidden="0" allowOverlap="1" wp14:anchorId="5A9D1E3B" wp14:editId="589D971F">
          <wp:simplePos x="0" y="0"/>
          <wp:positionH relativeFrom="column">
            <wp:posOffset>107317</wp:posOffset>
          </wp:positionH>
          <wp:positionV relativeFrom="paragraph">
            <wp:posOffset>-803908</wp:posOffset>
          </wp:positionV>
          <wp:extent cx="933450" cy="1508760"/>
          <wp:effectExtent l="0" t="0" r="0" b="0"/>
          <wp:wrapSquare wrapText="bothSides" distT="114300" distB="114300" distL="114300" distR="114300"/>
          <wp:docPr id="3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33450" cy="15087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0BB6A5D" wp14:editId="20EC2D0E">
          <wp:simplePos x="0" y="0"/>
          <wp:positionH relativeFrom="column">
            <wp:posOffset>5410200</wp:posOffset>
          </wp:positionH>
          <wp:positionV relativeFrom="paragraph">
            <wp:posOffset>184150</wp:posOffset>
          </wp:positionV>
          <wp:extent cx="1062990" cy="1009650"/>
          <wp:effectExtent l="0" t="0" r="0" b="0"/>
          <wp:wrapSquare wrapText="bothSides" distT="0" distB="0" distL="114300" distR="114300"/>
          <wp:docPr id="298" name="image7.jpg" descr="eu ang"/>
          <wp:cNvGraphicFramePr/>
          <a:graphic xmlns:a="http://schemas.openxmlformats.org/drawingml/2006/main">
            <a:graphicData uri="http://schemas.openxmlformats.org/drawingml/2006/picture">
              <pic:pic xmlns:pic="http://schemas.openxmlformats.org/drawingml/2006/picture">
                <pic:nvPicPr>
                  <pic:cNvPr id="0" name="image7.jpg" descr="eu ang"/>
                  <pic:cNvPicPr preferRelativeResize="0"/>
                </pic:nvPicPr>
                <pic:blipFill>
                  <a:blip r:embed="rId2"/>
                  <a:srcRect/>
                  <a:stretch>
                    <a:fillRect/>
                  </a:stretch>
                </pic:blipFill>
                <pic:spPr>
                  <a:xfrm>
                    <a:off x="0" y="0"/>
                    <a:ext cx="1062990" cy="1009650"/>
                  </a:xfrm>
                  <a:prstGeom prst="rect">
                    <a:avLst/>
                  </a:prstGeom>
                  <a:ln/>
                </pic:spPr>
              </pic:pic>
            </a:graphicData>
          </a:graphic>
        </wp:anchor>
      </w:drawing>
    </w:r>
  </w:p>
  <w:p w14:paraId="0DBF129E" w14:textId="77777777" w:rsidR="00860E33" w:rsidRDefault="00860E33">
    <w:pPr>
      <w:pBdr>
        <w:top w:val="nil"/>
        <w:left w:val="nil"/>
        <w:bottom w:val="nil"/>
        <w:right w:val="nil"/>
        <w:between w:val="nil"/>
      </w:pBdr>
      <w:tabs>
        <w:tab w:val="center" w:pos="4680"/>
        <w:tab w:val="right" w:pos="9360"/>
      </w:tabs>
      <w:spacing w:after="0" w:line="240" w:lineRule="auto"/>
      <w:jc w:val="right"/>
    </w:pPr>
  </w:p>
  <w:p w14:paraId="7639F570" w14:textId="77777777" w:rsidR="00860E33" w:rsidRDefault="00860E33">
    <w:pPr>
      <w:pBdr>
        <w:top w:val="nil"/>
        <w:left w:val="nil"/>
        <w:bottom w:val="nil"/>
        <w:right w:val="nil"/>
        <w:between w:val="nil"/>
      </w:pBdr>
      <w:spacing w:line="14" w:lineRule="auto"/>
      <w:rPr>
        <w:sz w:val="20"/>
        <w:szCs w:val="20"/>
      </w:rPr>
    </w:pPr>
  </w:p>
  <w:p w14:paraId="2889B2D0" w14:textId="77777777" w:rsidR="00860E33" w:rsidRDefault="00860E33">
    <w:pPr>
      <w:pBdr>
        <w:top w:val="nil"/>
        <w:left w:val="nil"/>
        <w:bottom w:val="nil"/>
        <w:right w:val="nil"/>
        <w:between w:val="nil"/>
      </w:pBdr>
      <w:spacing w:line="14" w:lineRule="auto"/>
      <w:rPr>
        <w:sz w:val="20"/>
        <w:szCs w:val="20"/>
      </w:rPr>
    </w:pPr>
  </w:p>
  <w:p w14:paraId="459DA968" w14:textId="77777777" w:rsidR="00860E33" w:rsidRDefault="00860E33">
    <w:pPr>
      <w:pBdr>
        <w:top w:val="nil"/>
        <w:left w:val="nil"/>
        <w:bottom w:val="nil"/>
        <w:right w:val="nil"/>
        <w:between w:val="nil"/>
      </w:pBd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848E9" w14:textId="77777777" w:rsidR="00860E33"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68480" behindDoc="1" locked="0" layoutInCell="1" hidden="0" allowOverlap="1" wp14:anchorId="7FF86B4B" wp14:editId="7839212A">
          <wp:simplePos x="0" y="0"/>
          <wp:positionH relativeFrom="page">
            <wp:posOffset>570502</wp:posOffset>
          </wp:positionH>
          <wp:positionV relativeFrom="page">
            <wp:posOffset>82277</wp:posOffset>
          </wp:positionV>
          <wp:extent cx="828675" cy="1409699"/>
          <wp:effectExtent l="0" t="0" r="0" b="0"/>
          <wp:wrapNone/>
          <wp:docPr id="3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28675" cy="1409699"/>
                  </a:xfrm>
                  <a:prstGeom prst="rect">
                    <a:avLst/>
                  </a:prstGeom>
                  <a:ln/>
                </pic:spPr>
              </pic:pic>
            </a:graphicData>
          </a:graphic>
        </wp:anchor>
      </w:drawing>
    </w:r>
    <w:r>
      <w:rPr>
        <w:noProof/>
        <w:color w:val="000000"/>
      </w:rPr>
      <w:drawing>
        <wp:anchor distT="0" distB="0" distL="0" distR="0" simplePos="0" relativeHeight="251669504" behindDoc="1" locked="0" layoutInCell="1" hidden="0" allowOverlap="1" wp14:anchorId="42BA5174" wp14:editId="00D39919">
          <wp:simplePos x="0" y="0"/>
          <wp:positionH relativeFrom="page">
            <wp:posOffset>6251575</wp:posOffset>
          </wp:positionH>
          <wp:positionV relativeFrom="page">
            <wp:posOffset>238125</wp:posOffset>
          </wp:positionV>
          <wp:extent cx="1066800" cy="1009650"/>
          <wp:effectExtent l="0" t="0" r="0" b="0"/>
          <wp:wrapNone/>
          <wp:docPr id="30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066800" cy="100965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569F" w14:textId="77777777" w:rsidR="00860E33"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66432" behindDoc="1" locked="0" layoutInCell="1" hidden="0" allowOverlap="1" wp14:anchorId="50A51246" wp14:editId="67BAD820">
          <wp:simplePos x="0" y="0"/>
          <wp:positionH relativeFrom="page">
            <wp:posOffset>6172200</wp:posOffset>
          </wp:positionH>
          <wp:positionV relativeFrom="page">
            <wp:posOffset>128097</wp:posOffset>
          </wp:positionV>
          <wp:extent cx="1066800" cy="1009650"/>
          <wp:effectExtent l="0" t="0" r="0" b="0"/>
          <wp:wrapNone/>
          <wp:docPr id="30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066800" cy="1009650"/>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14:anchorId="060240FC" wp14:editId="1F83B29B">
          <wp:simplePos x="0" y="0"/>
          <wp:positionH relativeFrom="column">
            <wp:posOffset>332508</wp:posOffset>
          </wp:positionH>
          <wp:positionV relativeFrom="paragraph">
            <wp:posOffset>49301</wp:posOffset>
          </wp:positionV>
          <wp:extent cx="933450" cy="1508760"/>
          <wp:effectExtent l="0" t="0" r="0" b="0"/>
          <wp:wrapSquare wrapText="bothSides" distT="114300" distB="114300" distL="114300" distR="114300"/>
          <wp:docPr id="3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933450" cy="150876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CB7D" w14:textId="77777777" w:rsidR="00860E33"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76672" behindDoc="1" locked="0" layoutInCell="1" hidden="0" allowOverlap="1" wp14:anchorId="7BEBEEC4" wp14:editId="2533D435">
          <wp:simplePos x="0" y="0"/>
          <wp:positionH relativeFrom="page">
            <wp:posOffset>570502</wp:posOffset>
          </wp:positionH>
          <wp:positionV relativeFrom="page">
            <wp:posOffset>82277</wp:posOffset>
          </wp:positionV>
          <wp:extent cx="828675" cy="1409699"/>
          <wp:effectExtent l="0" t="0" r="0" b="0"/>
          <wp:wrapNone/>
          <wp:docPr id="3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28675" cy="1409699"/>
                  </a:xfrm>
                  <a:prstGeom prst="rect">
                    <a:avLst/>
                  </a:prstGeom>
                  <a:ln/>
                </pic:spPr>
              </pic:pic>
            </a:graphicData>
          </a:graphic>
        </wp:anchor>
      </w:drawing>
    </w:r>
    <w:r>
      <w:rPr>
        <w:noProof/>
        <w:color w:val="000000"/>
      </w:rPr>
      <w:drawing>
        <wp:anchor distT="0" distB="0" distL="0" distR="0" simplePos="0" relativeHeight="251677696" behindDoc="1" locked="0" layoutInCell="1" hidden="0" allowOverlap="1" wp14:anchorId="5060CA99" wp14:editId="2C492527">
          <wp:simplePos x="0" y="0"/>
          <wp:positionH relativeFrom="page">
            <wp:posOffset>6251575</wp:posOffset>
          </wp:positionH>
          <wp:positionV relativeFrom="page">
            <wp:posOffset>238125</wp:posOffset>
          </wp:positionV>
          <wp:extent cx="1066800" cy="1009650"/>
          <wp:effectExtent l="0" t="0" r="0" b="0"/>
          <wp:wrapNone/>
          <wp:docPr id="30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066800" cy="100965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824E7" w14:textId="77777777" w:rsidR="00860E33"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74624" behindDoc="1" locked="0" layoutInCell="1" hidden="0" allowOverlap="1" wp14:anchorId="0D230D48" wp14:editId="14C13AE8">
          <wp:simplePos x="0" y="0"/>
          <wp:positionH relativeFrom="page">
            <wp:posOffset>6319982</wp:posOffset>
          </wp:positionH>
          <wp:positionV relativeFrom="page">
            <wp:posOffset>100388</wp:posOffset>
          </wp:positionV>
          <wp:extent cx="1066800" cy="1009650"/>
          <wp:effectExtent l="0" t="0" r="0" b="0"/>
          <wp:wrapNone/>
          <wp:docPr id="3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066800" cy="1009650"/>
                  </a:xfrm>
                  <a:prstGeom prst="rect">
                    <a:avLst/>
                  </a:prstGeom>
                  <a:ln/>
                </pic:spPr>
              </pic:pic>
            </a:graphicData>
          </a:graphic>
        </wp:anchor>
      </w:drawing>
    </w:r>
    <w:r>
      <w:rPr>
        <w:noProof/>
      </w:rPr>
      <w:drawing>
        <wp:anchor distT="114300" distB="114300" distL="114300" distR="114300" simplePos="0" relativeHeight="251675648" behindDoc="0" locked="0" layoutInCell="1" hidden="0" allowOverlap="1" wp14:anchorId="53FD8F27" wp14:editId="41699FD6">
          <wp:simplePos x="0" y="0"/>
          <wp:positionH relativeFrom="column">
            <wp:posOffset>193386</wp:posOffset>
          </wp:positionH>
          <wp:positionV relativeFrom="paragraph">
            <wp:posOffset>21592</wp:posOffset>
          </wp:positionV>
          <wp:extent cx="933450" cy="1508760"/>
          <wp:effectExtent l="0" t="0" r="0" b="0"/>
          <wp:wrapSquare wrapText="bothSides" distT="114300" distB="114300" distL="114300" distR="114300"/>
          <wp:docPr id="3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933450" cy="1508760"/>
                  </a:xfrm>
                  <a:prstGeom prst="rect">
                    <a:avLst/>
                  </a:prstGeom>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CF64" w14:textId="77777777" w:rsidR="00860E33" w:rsidRDefault="00860E33">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51C7"/>
    <w:multiLevelType w:val="multilevel"/>
    <w:tmpl w:val="2A3EE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1A07E5"/>
    <w:multiLevelType w:val="multilevel"/>
    <w:tmpl w:val="FA38E33A"/>
    <w:lvl w:ilvl="0">
      <w:start w:val="1"/>
      <w:numFmt w:val="decimal"/>
      <w:lvlText w:val="%1."/>
      <w:lvlJc w:val="left"/>
      <w:pPr>
        <w:ind w:left="720" w:hanging="360"/>
      </w:pPr>
      <w:rPr>
        <w:rFonts w:ascii="Times New Roman" w:eastAsia="Times New Roman" w:hAnsi="Times New Roman" w:cs="Times New Roman"/>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BD53D9"/>
    <w:multiLevelType w:val="multilevel"/>
    <w:tmpl w:val="D6DAE438"/>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abstractNum w:abstractNumId="3" w15:restartNumberingAfterBreak="0">
    <w:nsid w:val="2EBD46C9"/>
    <w:multiLevelType w:val="multilevel"/>
    <w:tmpl w:val="B0E61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937514"/>
    <w:multiLevelType w:val="multilevel"/>
    <w:tmpl w:val="96049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6456C4"/>
    <w:multiLevelType w:val="multilevel"/>
    <w:tmpl w:val="EFB0B4F8"/>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num w:numId="1" w16cid:durableId="874927528">
    <w:abstractNumId w:val="1"/>
  </w:num>
  <w:num w:numId="2" w16cid:durableId="150678749">
    <w:abstractNumId w:val="4"/>
  </w:num>
  <w:num w:numId="3" w16cid:durableId="1798524237">
    <w:abstractNumId w:val="0"/>
  </w:num>
  <w:num w:numId="4" w16cid:durableId="634679349">
    <w:abstractNumId w:val="3"/>
  </w:num>
  <w:num w:numId="5" w16cid:durableId="1588344231">
    <w:abstractNumId w:val="2"/>
  </w:num>
  <w:num w:numId="6" w16cid:durableId="267664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E33"/>
    <w:rsid w:val="001F4048"/>
    <w:rsid w:val="00553CBA"/>
    <w:rsid w:val="005C52AE"/>
    <w:rsid w:val="00860E33"/>
  </w:rsids>
  <m:mathPr>
    <m:mathFont m:val="Cambria Math"/>
    <m:brkBin m:val="before"/>
    <m:brkBinSub m:val="--"/>
    <m:smallFrac m:val="0"/>
    <m:dispDef/>
    <m:lMargin m:val="0"/>
    <m:rMargin m:val="0"/>
    <m:defJc m:val="centerGroup"/>
    <m:wrapIndent m:val="1440"/>
    <m:intLim m:val="subSup"/>
    <m:naryLim m:val="undOvr"/>
  </m:mathPr>
  <w:themeFontLang w:val="en-AL"/>
  <w:clrSchemeMapping w:bg1="light1" w:t1="dark1" w:bg2="light2" w:t2="dark2" w:accent1="accent1" w:accent2="accent2" w:accent3="accent3" w:accent4="accent4" w:accent5="accent5" w:accent6="accent6" w:hyperlink="hyperlink" w:followedHyperlink="followedHyperlink"/>
  <w:decimalSymbol w:val=","/>
  <w:listSeparator w:val=","/>
  <w14:docId w14:val="4EF1E13C"/>
  <w15:docId w15:val="{4325DC12-D48A-7543-BC68-B1C245170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8E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link w:val="Heading5Char"/>
    <w:uiPriority w:val="9"/>
    <w:semiHidden/>
    <w:unhideWhenUsed/>
    <w:qFormat/>
    <w:rsid w:val="006678B0"/>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10">
    <w:name w:val="10"/>
    <w:basedOn w:val="TableNormal"/>
    <w:rsid w:val="008D24A7"/>
    <w:pPr>
      <w:widowControl w:val="0"/>
    </w:pPr>
    <w:rPr>
      <w:rFonts w:ascii="Times New Roman" w:eastAsia="Times New Roman" w:hAnsi="Times New Roman" w:cs="Times New Roman"/>
    </w:rPr>
    <w:tblPr>
      <w:tblStyleRowBandSize w:val="1"/>
      <w:tblStyleColBandSize w:val="1"/>
      <w:tblCellMar>
        <w:left w:w="115" w:type="dxa"/>
        <w:right w:w="115" w:type="dxa"/>
      </w:tblCellMar>
    </w:tblPr>
  </w:style>
  <w:style w:type="character" w:customStyle="1" w:styleId="Heading5Char">
    <w:name w:val="Heading 5 Char"/>
    <w:basedOn w:val="DefaultParagraphFont"/>
    <w:link w:val="Heading5"/>
    <w:uiPriority w:val="9"/>
    <w:rsid w:val="006678B0"/>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Pr>
    <w:rPr>
      <w:rFonts w:ascii="Times New Roman" w:eastAsia="Times New Roman" w:hAnsi="Times New Roman" w:cs="Times New Roman"/>
    </w:rPr>
    <w:tblPr>
      <w:tblStyleRowBandSize w:val="1"/>
      <w:tblStyleColBandSize w:val="1"/>
      <w:tblCellMar>
        <w:left w:w="115" w:type="dxa"/>
        <w:right w:w="115" w:type="dxa"/>
      </w:tblCellMar>
    </w:tblPr>
  </w:style>
  <w:style w:type="paragraph" w:styleId="ListParagraph">
    <w:name w:val="List Paragraph"/>
    <w:basedOn w:val="Normal"/>
    <w:uiPriority w:val="34"/>
    <w:qFormat/>
    <w:rsid w:val="00F92ED7"/>
    <w:pPr>
      <w:ind w:left="720"/>
      <w:contextualSpacing/>
    </w:pPr>
    <w:rPr>
      <w:lang w:eastAsia="en-US"/>
    </w:rPr>
  </w:style>
  <w:style w:type="paragraph" w:styleId="NormalWeb">
    <w:name w:val="Normal (Web)"/>
    <w:basedOn w:val="Normal"/>
    <w:uiPriority w:val="99"/>
    <w:semiHidden/>
    <w:unhideWhenUsed/>
    <w:rsid w:val="000E2174"/>
    <w:pPr>
      <w:spacing w:before="100" w:beforeAutospacing="1" w:after="100" w:afterAutospacing="1" w:line="240" w:lineRule="auto"/>
    </w:pPr>
    <w:rPr>
      <w:rFonts w:ascii="Times New Roman" w:eastAsia="Times New Roman" w:hAnsi="Times New Roman" w:cs="Times New Roman"/>
      <w:sz w:val="24"/>
      <w:szCs w:val="24"/>
      <w:lang w:val="en-AL"/>
    </w:rPr>
  </w:style>
  <w:style w:type="paragraph" w:styleId="NoSpacing">
    <w:name w:val="No Spacing"/>
    <w:uiPriority w:val="1"/>
    <w:qFormat/>
    <w:rsid w:val="00C01200"/>
    <w:pPr>
      <w:spacing w:after="0" w:line="240" w:lineRule="auto"/>
    </w:pPr>
  </w:style>
  <w:style w:type="paragraph" w:styleId="Footer">
    <w:name w:val="footer"/>
    <w:basedOn w:val="Normal"/>
    <w:link w:val="FooterChar"/>
    <w:uiPriority w:val="99"/>
    <w:unhideWhenUsed/>
    <w:rsid w:val="00344B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BE6"/>
  </w:style>
  <w:style w:type="paragraph" w:styleId="Header">
    <w:name w:val="header"/>
    <w:basedOn w:val="Normal"/>
    <w:link w:val="HeaderChar"/>
    <w:uiPriority w:val="99"/>
    <w:unhideWhenUsed/>
    <w:rsid w:val="00344B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BE6"/>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widowControl w:val="0"/>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character" w:customStyle="1" w:styleId="apple-converted-space">
    <w:name w:val="apple-converted-space"/>
    <w:basedOn w:val="DefaultParagraphFont"/>
    <w:rsid w:val="000623A4"/>
  </w:style>
  <w:style w:type="table" w:customStyle="1" w:styleId="a3">
    <w:basedOn w:val="TableNormal"/>
    <w:pPr>
      <w:widowControl w:val="0"/>
    </w:pPr>
    <w:rPr>
      <w:rFonts w:ascii="Times New Roman" w:eastAsia="Times New Roman" w:hAnsi="Times New Roman" w:cs="Times New Roman"/>
    </w:rPr>
    <w:tblPr>
      <w:tblStyleRowBandSize w:val="1"/>
      <w:tblStyleColBandSize w:val="1"/>
      <w:tblCellMar>
        <w:top w:w="15" w:type="dxa"/>
        <w:left w:w="15" w:type="dxa"/>
        <w:bottom w:w="15" w:type="dxa"/>
        <w:right w:w="15" w:type="dxa"/>
      </w:tblCellMar>
    </w:tblPr>
  </w:style>
  <w:style w:type="table" w:customStyle="1" w:styleId="a4">
    <w:basedOn w:val="TableNormal"/>
    <w:pPr>
      <w:widowControl w:val="0"/>
    </w:pPr>
    <w:rPr>
      <w:rFonts w:ascii="Times New Roman" w:eastAsia="Times New Roman" w:hAnsi="Times New Roman" w:cs="Times New Roman"/>
    </w:rPr>
    <w:tblPr>
      <w:tblStyleRowBandSize w:val="1"/>
      <w:tblStyleColBandSize w:val="1"/>
      <w:tblCellMar>
        <w:top w:w="15" w:type="dxa"/>
        <w:left w:w="15" w:type="dxa"/>
        <w:bottom w:w="15" w:type="dxa"/>
        <w:right w:w="15" w:type="dxa"/>
      </w:tblCellMar>
    </w:tblPr>
  </w:style>
  <w:style w:type="table" w:customStyle="1" w:styleId="a5">
    <w:basedOn w:val="TableNormal"/>
    <w:pPr>
      <w:widowControl w:val="0"/>
    </w:pPr>
    <w:rPr>
      <w:rFonts w:ascii="Times New Roman" w:eastAsia="Times New Roman" w:hAnsi="Times New Roman" w:cs="Times New Roman"/>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rtiviststafetegrants@masterpeace.org" TargetMode="External"/><Relationship Id="rId13" Type="http://schemas.openxmlformats.org/officeDocument/2006/relationships/hyperlink" Target="mailto:infosubgrantalbania@masterpeace.org" TargetMode="Externa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artiviststafetegrants@masterpeace.org" TargetMode="External"/><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media/image6.jp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8.png"/><Relationship Id="rId1" Type="http://schemas.openxmlformats.org/officeDocument/2006/relationships/image" Target="media/image5.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iYAhN8DgVn9t7mCTanwdgKKMAQ==">AMUW2mWAm52BiK8Wj7fnAnobufC3hmlJFzKbXkd7BZZLvvax1/rhCT3/A9m2G5qOikxjiLX6A0tX+7oDgoU8rgqVQK5OBRdMLlDNiVe3wQwPGiL9h5ueYK7AdUQ5HcCxv6kI3xTLS3xT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2715</Words>
  <Characters>15478</Characters>
  <Application>Microsoft Office Word</Application>
  <DocSecurity>0</DocSecurity>
  <Lines>128</Lines>
  <Paragraphs>36</Paragraphs>
  <ScaleCrop>false</ScaleCrop>
  <Company/>
  <LinksUpToDate>false</LinksUpToDate>
  <CharactersWithSpaces>18157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Arbër Kodra</cp:lastModifiedBy>
  <cp:revision>3</cp:revision>
  <dcterms:created xsi:type="dcterms:W3CDTF">2022-12-07T10:21:00Z</dcterms:created>
  <dcterms:modified xsi:type="dcterms:W3CDTF">2023-02-16T12:00:00Z</dcterms:modified>
</cp:coreProperties>
</file>